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A239" w14:textId="60E05F6E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765E51BA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1B72316D" w14:textId="77777777" w:rsidR="00DD7550" w:rsidRDefault="00DD7550"/>
    <w:p w14:paraId="06DEE8F6" w14:textId="77777777" w:rsidR="00EC78AC" w:rsidRDefault="00EC78AC"/>
    <w:p w14:paraId="309BC7FC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248E3512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6353E53D" w14:textId="5810CB25" w:rsidR="00EC78AC" w:rsidRPr="00EC78AC" w:rsidRDefault="002D3626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 Light"/>
                <w:b/>
                <w:sz w:val="20"/>
                <w:szCs w:val="20"/>
              </w:rPr>
              <w:t>Sulpizii</w:t>
            </w:r>
            <w:proofErr w:type="spellEnd"/>
            <w:r>
              <w:rPr>
                <w:rFonts w:ascii="Verdana" w:hAnsi="Verdana" w:cs="Calibri Light"/>
                <w:b/>
                <w:sz w:val="20"/>
                <w:szCs w:val="20"/>
              </w:rPr>
              <w:t xml:space="preserve"> Cristina</w:t>
            </w:r>
          </w:p>
        </w:tc>
      </w:tr>
    </w:tbl>
    <w:p w14:paraId="7E96BA31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78DE98B1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7771F504" w14:textId="38F79F87" w:rsidR="00EC78AC" w:rsidRDefault="00B335F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1986:</w:t>
            </w:r>
            <w:r w:rsidR="002D3626">
              <w:rPr>
                <w:rFonts w:ascii="Verdana" w:hAnsi="Verdana" w:cs="Calibri Light"/>
                <w:sz w:val="20"/>
                <w:szCs w:val="20"/>
              </w:rPr>
              <w:t xml:space="preserve">Matutità Scientifica </w:t>
            </w:r>
            <w:r>
              <w:rPr>
                <w:rFonts w:ascii="Verdana" w:hAnsi="Verdana" w:cs="Calibri Light"/>
                <w:sz w:val="20"/>
                <w:szCs w:val="20"/>
              </w:rPr>
              <w:t>presso l’Istituto San Francesco della Madonna, Suore Orsoline.</w:t>
            </w:r>
          </w:p>
          <w:p w14:paraId="0EAFC54E" w14:textId="77777777" w:rsidR="00144ECC" w:rsidRDefault="00144EC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339088B4" w14:textId="57AE526F" w:rsidR="002D3626" w:rsidRDefault="00B335F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1995:</w:t>
            </w:r>
            <w:r w:rsidR="002D3626">
              <w:rPr>
                <w:rFonts w:ascii="Verdana" w:hAnsi="Verdana" w:cs="Calibri Light"/>
                <w:sz w:val="20"/>
                <w:szCs w:val="20"/>
              </w:rPr>
              <w:t>Laurea in Economia e Commercio presso l’Università La Sapienza di Roma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559D50BA" w14:textId="77777777" w:rsidR="00144ECC" w:rsidRDefault="00144EC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7EB69702" w14:textId="0F202303" w:rsidR="00144ECC" w:rsidRDefault="00B335F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1998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Iscrizione all’Ordine dei </w:t>
            </w:r>
            <w:r w:rsidR="002D3626">
              <w:rPr>
                <w:rFonts w:ascii="Verdana" w:hAnsi="Verdana" w:cs="Calibri Light"/>
                <w:sz w:val="20"/>
                <w:szCs w:val="20"/>
              </w:rPr>
              <w:t>Dottor</w:t>
            </w:r>
            <w:r>
              <w:rPr>
                <w:rFonts w:ascii="Verdana" w:hAnsi="Verdana" w:cs="Calibri Light"/>
                <w:sz w:val="20"/>
                <w:szCs w:val="20"/>
              </w:rPr>
              <w:t>i</w:t>
            </w:r>
            <w:r w:rsidR="002D3626">
              <w:rPr>
                <w:rFonts w:ascii="Verdana" w:hAnsi="Verdana" w:cs="Calibri Light"/>
                <w:sz w:val="20"/>
                <w:szCs w:val="20"/>
              </w:rPr>
              <w:t xml:space="preserve"> Commercialist</w:t>
            </w:r>
            <w:r>
              <w:rPr>
                <w:rFonts w:ascii="Verdana" w:hAnsi="Verdana" w:cs="Calibri Light"/>
                <w:sz w:val="20"/>
                <w:szCs w:val="20"/>
              </w:rPr>
              <w:t>i di Roma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2E6A7048" w14:textId="133BF870" w:rsidR="002D3626" w:rsidRDefault="002D3626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01725497" w14:textId="5A5B9BB2" w:rsidR="00B335F7" w:rsidRDefault="00B335F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1999:Iscrizione nel Registro dei Revisori Legali</w:t>
            </w:r>
            <w:r w:rsidR="001756F9">
              <w:rPr>
                <w:rFonts w:ascii="Verdana" w:hAnsi="Verdana" w:cs="Calibri Light"/>
                <w:sz w:val="20"/>
                <w:szCs w:val="20"/>
              </w:rPr>
              <w:t xml:space="preserve"> (n. 107634 (G.U. n. 100 del 17.12.1999)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0770D821" w14:textId="77777777" w:rsidR="00144ECC" w:rsidRDefault="00144EC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63B9268" w14:textId="0378DCDB" w:rsidR="00EC78AC" w:rsidRPr="00EC78AC" w:rsidRDefault="00B335F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20</w:t>
            </w:r>
            <w:r w:rsidR="006C50D3">
              <w:rPr>
                <w:rFonts w:ascii="Verdana" w:hAnsi="Verdana" w:cs="Calibri Light"/>
                <w:sz w:val="20"/>
                <w:szCs w:val="20"/>
              </w:rPr>
              <w:t>14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: </w:t>
            </w:r>
            <w:r w:rsidR="002D3626">
              <w:rPr>
                <w:rFonts w:ascii="Verdana" w:hAnsi="Verdana" w:cs="Calibri Light"/>
                <w:sz w:val="20"/>
                <w:szCs w:val="20"/>
              </w:rPr>
              <w:t>Master in Contrattualistica Internazionale</w:t>
            </w:r>
          </w:p>
          <w:p w14:paraId="05A3D2E7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E94C806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400EE88A" w14:textId="77777777" w:rsidTr="00144ECC">
        <w:trPr>
          <w:trHeight w:val="6880"/>
        </w:trPr>
        <w:tc>
          <w:tcPr>
            <w:tcW w:w="10188" w:type="dxa"/>
          </w:tcPr>
          <w:p w14:paraId="418B39F3" w14:textId="5EEBE655" w:rsidR="001756F9" w:rsidRDefault="001756F9" w:rsidP="002D3626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Dal 1996 al 1997 ha svolto tirocinio professionale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13093ED9" w14:textId="77777777" w:rsidR="001756F9" w:rsidRDefault="001756F9" w:rsidP="002D3626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5676D7E" w14:textId="09F6F5EF" w:rsidR="001756F9" w:rsidRDefault="001756F9" w:rsidP="002D3626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Dal 1997 al 2001 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>h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a svolto attività in qualità di libero professionista in collaborazione con </w:t>
            </w:r>
            <w:r w:rsidR="00541670">
              <w:rPr>
                <w:rFonts w:ascii="Verdana" w:hAnsi="Verdana" w:cs="Calibri Light"/>
                <w:sz w:val="20"/>
                <w:szCs w:val="20"/>
              </w:rPr>
              <w:t xml:space="preserve">un’importante </w:t>
            </w:r>
            <w:r>
              <w:rPr>
                <w:rFonts w:ascii="Verdana" w:hAnsi="Verdana" w:cs="Calibri Light"/>
                <w:sz w:val="20"/>
                <w:szCs w:val="20"/>
              </w:rPr>
              <w:t>società di Revisione e Consulenza, occupandosi di Enti Pubblici, Contabilità analitica e controllo di gestione applicata agli Enti Pubblici ed agli Enti Previdenziali.</w:t>
            </w:r>
          </w:p>
          <w:p w14:paraId="5682AF12" w14:textId="77777777" w:rsidR="001756F9" w:rsidRDefault="001756F9" w:rsidP="002D3626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6CFD170C" w14:textId="0C0E3740" w:rsidR="001756F9" w:rsidRDefault="001756F9" w:rsidP="002D3626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Dal 1997 al 1999 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 xml:space="preserve">ha ricoperto incarico quale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Executive 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>P</w:t>
            </w:r>
            <w:r>
              <w:rPr>
                <w:rFonts w:ascii="Verdana" w:hAnsi="Verdana" w:cs="Calibri Light"/>
                <w:sz w:val="20"/>
                <w:szCs w:val="20"/>
              </w:rPr>
              <w:t>artner con delega ai Programmi, strumenti e finanziamenti Comunitari- di un</w:t>
            </w:r>
            <w:r w:rsidR="00A65188">
              <w:rPr>
                <w:rFonts w:ascii="Verdana" w:hAnsi="Verdana" w:cs="Calibri Light"/>
                <w:sz w:val="20"/>
                <w:szCs w:val="20"/>
              </w:rPr>
              <w:t>’</w:t>
            </w:r>
            <w:r>
              <w:rPr>
                <w:rFonts w:ascii="Verdana" w:hAnsi="Verdana" w:cs="Calibri Light"/>
                <w:sz w:val="20"/>
                <w:szCs w:val="20"/>
              </w:rPr>
              <w:t>associazione per la pic</w:t>
            </w:r>
            <w:r w:rsidR="00A65188">
              <w:rPr>
                <w:rFonts w:ascii="Verdana" w:hAnsi="Verdana" w:cs="Calibri Light"/>
                <w:sz w:val="20"/>
                <w:szCs w:val="20"/>
              </w:rPr>
              <w:t>c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ola e media imprenditoria </w:t>
            </w:r>
          </w:p>
          <w:p w14:paraId="335DA073" w14:textId="77777777" w:rsidR="001756F9" w:rsidRDefault="001756F9" w:rsidP="002D3626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9F74242" w14:textId="5CD627DB" w:rsidR="001756F9" w:rsidRDefault="001756F9" w:rsidP="002D3626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Dal 1998 al 2001 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 xml:space="preserve">è stata </w:t>
            </w:r>
            <w:r>
              <w:rPr>
                <w:rFonts w:ascii="Verdana" w:hAnsi="Verdana" w:cs="Calibri Light"/>
                <w:sz w:val="20"/>
                <w:szCs w:val="20"/>
              </w:rPr>
              <w:t>Docente incaricat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>a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da un importante scuola di formazione del 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>“</w:t>
            </w:r>
            <w:r w:rsidRPr="00144ECC">
              <w:rPr>
                <w:rFonts w:ascii="Verdana" w:hAnsi="Verdana" w:cs="Calibri Light"/>
                <w:i/>
                <w:iCs/>
                <w:sz w:val="20"/>
                <w:szCs w:val="20"/>
              </w:rPr>
              <w:t>Corso annuale di specializzazione in finanziamenti Agevolati e tecniche di redazione del Business plan</w:t>
            </w:r>
            <w:r>
              <w:rPr>
                <w:rFonts w:ascii="Verdana" w:hAnsi="Verdana" w:cs="Calibri Light"/>
                <w:sz w:val="20"/>
                <w:szCs w:val="20"/>
              </w:rPr>
              <w:t>”, rivolto a specialisti del settore (professionisti e banche)</w:t>
            </w:r>
          </w:p>
          <w:p w14:paraId="39FC9AB2" w14:textId="5B52818F" w:rsidR="00541670" w:rsidRDefault="00541670" w:rsidP="002D3626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63A559CD" w14:textId="52A3FEC2" w:rsidR="00EC78AC" w:rsidRDefault="001756F9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Partner fonda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>trice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di Green Projects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Consultants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società specializzata nella strutturazione</w:t>
            </w:r>
            <w:r w:rsidR="0013634F">
              <w:rPr>
                <w:rFonts w:ascii="Verdana" w:hAnsi="Verdana" w:cs="Calibri Light"/>
                <w:sz w:val="20"/>
                <w:szCs w:val="20"/>
              </w:rPr>
              <w:t xml:space="preserve">, sviluppo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e coordinamento di progetti </w:t>
            </w:r>
            <w:r w:rsidR="0013634F">
              <w:rPr>
                <w:rFonts w:ascii="Verdana" w:hAnsi="Verdana" w:cs="Calibri Light"/>
                <w:sz w:val="20"/>
                <w:szCs w:val="20"/>
              </w:rPr>
              <w:t>nella produzione di energia fonti rinnovabili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13634F">
              <w:rPr>
                <w:rFonts w:ascii="Verdana" w:hAnsi="Verdana" w:cs="Calibri Light"/>
                <w:sz w:val="20"/>
                <w:szCs w:val="20"/>
              </w:rPr>
              <w:t xml:space="preserve">per importanti operatori italiani e stranieri e </w:t>
            </w:r>
            <w:r w:rsidR="003358ED">
              <w:rPr>
                <w:rFonts w:ascii="Verdana" w:hAnsi="Verdana" w:cs="Calibri Light"/>
                <w:sz w:val="20"/>
                <w:szCs w:val="20"/>
              </w:rPr>
              <w:t>con un proprio portafoglio di progetti in sviluppo</w:t>
            </w:r>
            <w:r w:rsidR="0013634F">
              <w:rPr>
                <w:rFonts w:ascii="Verdana" w:hAnsi="Verdana" w:cs="Calibri Light"/>
                <w:sz w:val="20"/>
                <w:szCs w:val="20"/>
              </w:rPr>
              <w:t>.</w:t>
            </w:r>
            <w:r w:rsidR="003358ED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4A2AE779" w14:textId="6AFEF5B4" w:rsidR="00537488" w:rsidRDefault="00537488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1101529" w14:textId="300B96AB" w:rsidR="00144ECC" w:rsidRDefault="00F80179" w:rsidP="00EC78AC">
            <w:pPr>
              <w:pStyle w:val="Corpotesto"/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Dal 2000 ha maturato le seguenti </w:t>
            </w:r>
            <w:r w:rsidR="00537488">
              <w:rPr>
                <w:rFonts w:ascii="Verdana" w:hAnsi="Verdana" w:cs="Calibri Light"/>
                <w:sz w:val="20"/>
                <w:szCs w:val="20"/>
              </w:rPr>
              <w:t>esperienze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6C50D3">
              <w:rPr>
                <w:rFonts w:ascii="Verdana" w:hAnsi="Verdana" w:cs="Calibri Light"/>
                <w:sz w:val="20"/>
                <w:szCs w:val="20"/>
              </w:rPr>
              <w:t xml:space="preserve">nel </w:t>
            </w:r>
            <w:r w:rsidR="00537488" w:rsidRPr="00537488">
              <w:rPr>
                <w:rFonts w:ascii="Verdana" w:hAnsi="Verdana" w:cs="Calibri Light"/>
                <w:b/>
                <w:bCs/>
                <w:sz w:val="20"/>
                <w:szCs w:val="20"/>
              </w:rPr>
              <w:t>Settore energia</w:t>
            </w:r>
            <w:r w:rsidR="00144ECC">
              <w:rPr>
                <w:rFonts w:ascii="Verdana" w:hAnsi="Verdana" w:cs="Calibri Light"/>
                <w:b/>
                <w:bCs/>
                <w:sz w:val="20"/>
                <w:szCs w:val="20"/>
              </w:rPr>
              <w:t>:</w:t>
            </w:r>
          </w:p>
          <w:p w14:paraId="3643BB74" w14:textId="4EAE556D" w:rsidR="00537488" w:rsidRPr="00144ECC" w:rsidRDefault="00537488" w:rsidP="00EC78AC">
            <w:pPr>
              <w:pStyle w:val="Corpotesto"/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537488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</w:p>
          <w:p w14:paraId="2A31A1F1" w14:textId="537E518E" w:rsidR="00EC78AC" w:rsidRDefault="00537488" w:rsidP="00537488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Esperta nei processi autorizzativi </w:t>
            </w:r>
            <w:r w:rsidR="00A65188">
              <w:rPr>
                <w:rFonts w:ascii="Verdana" w:hAnsi="Verdana" w:cs="Calibri Light"/>
                <w:sz w:val="20"/>
                <w:szCs w:val="20"/>
              </w:rPr>
              <w:t>finalizzati all’ottenimento delle Autorizzazioni necessarie alla costruzione</w:t>
            </w:r>
            <w:r w:rsidR="00541670">
              <w:rPr>
                <w:rFonts w:ascii="Verdana" w:hAnsi="Verdana" w:cs="Calibri Light"/>
                <w:sz w:val="20"/>
                <w:szCs w:val="20"/>
              </w:rPr>
              <w:t>, connessione ed esercizio degli impianti, avendo seguito in prima persona lo sviluppo di circa 40 MWp di progetti fotovoltaici e 20 MW di progetti eolici</w:t>
            </w:r>
            <w:r w:rsidR="003358ED">
              <w:rPr>
                <w:rFonts w:ascii="Verdana" w:hAnsi="Verdana" w:cs="Calibri Light"/>
                <w:sz w:val="20"/>
                <w:szCs w:val="20"/>
              </w:rPr>
              <w:t xml:space="preserve"> per conto di primari operatori di settore in Basilicata e Sicilia</w:t>
            </w:r>
            <w:r w:rsidR="00541670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6D168BD2" w14:textId="215293F5" w:rsidR="00541670" w:rsidRDefault="00541670" w:rsidP="00537488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Consulente di operatori industriali e fondi di investimento internazionali operanti nel settore dell’energia rinnovabile, con incarichi di assistenza per le attività di 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>scouting di progetti, di</w:t>
            </w:r>
            <w:r w:rsidR="006170B2">
              <w:rPr>
                <w:rFonts w:ascii="Verdana" w:hAnsi="Verdana" w:cs="Calibri Light"/>
                <w:sz w:val="20"/>
                <w:szCs w:val="20"/>
              </w:rPr>
              <w:t xml:space="preserve"> prefattibilità 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 xml:space="preserve">, di </w:t>
            </w:r>
            <w:r>
              <w:rPr>
                <w:rFonts w:ascii="Verdana" w:hAnsi="Verdana" w:cs="Calibri Light"/>
                <w:sz w:val="20"/>
                <w:szCs w:val="20"/>
              </w:rPr>
              <w:t>M&amp;A e finanziamento di impianti (circa 500 MW per oltre 600 milioni di euro di investiment</w:t>
            </w:r>
            <w:r w:rsidR="00191B59">
              <w:rPr>
                <w:rFonts w:ascii="Verdana" w:hAnsi="Verdana" w:cs="Calibri Light"/>
                <w:sz w:val="20"/>
                <w:szCs w:val="20"/>
              </w:rPr>
              <w:t>i</w:t>
            </w:r>
            <w:r>
              <w:rPr>
                <w:rFonts w:ascii="Verdana" w:hAnsi="Verdana" w:cs="Calibri Light"/>
                <w:sz w:val="20"/>
                <w:szCs w:val="20"/>
              </w:rPr>
              <w:t>).</w:t>
            </w:r>
          </w:p>
          <w:p w14:paraId="3AE51F1B" w14:textId="755689D6" w:rsidR="00541670" w:rsidRPr="00EC78AC" w:rsidRDefault="00541670" w:rsidP="00537488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Consulente di Società Private straniere per 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 xml:space="preserve">la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strutturazione finanziaria 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 xml:space="preserve">di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investimenti quali Centrali elettriche 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 xml:space="preserve">con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finanziamento 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 xml:space="preserve">di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CDP </w:t>
            </w:r>
            <w:r w:rsidR="00144ECC">
              <w:rPr>
                <w:rFonts w:ascii="Verdana" w:hAnsi="Verdana" w:cs="Calibri Light"/>
                <w:sz w:val="20"/>
                <w:szCs w:val="20"/>
              </w:rPr>
              <w:t xml:space="preserve">e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copertura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Sace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110320D3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52BD13C7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AACA44B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C279369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654EE587" w14:textId="32D0AE84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144ECC">
        <w:rPr>
          <w:rFonts w:ascii="Verdana" w:hAnsi="Verdana" w:cs="Calibri Light"/>
          <w:sz w:val="20"/>
          <w:szCs w:val="20"/>
        </w:rPr>
        <w:t>11/01/2021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144ECC">
        <w:rPr>
          <w:rFonts w:ascii="Verdana" w:hAnsi="Verdana" w:cs="Calibri Light"/>
          <w:sz w:val="20"/>
          <w:szCs w:val="20"/>
        </w:rPr>
        <w:t xml:space="preserve">Cristina </w:t>
      </w:r>
      <w:proofErr w:type="spellStart"/>
      <w:r w:rsidR="00144ECC">
        <w:rPr>
          <w:rFonts w:ascii="Verdana" w:hAnsi="Verdana" w:cs="Calibri Light"/>
          <w:sz w:val="20"/>
          <w:szCs w:val="20"/>
        </w:rPr>
        <w:t>Sulpizii</w:t>
      </w:r>
      <w:proofErr w:type="spellEnd"/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56C97" w14:textId="77777777" w:rsidR="00F438B1" w:rsidRDefault="00F438B1">
      <w:r>
        <w:separator/>
      </w:r>
    </w:p>
  </w:endnote>
  <w:endnote w:type="continuationSeparator" w:id="0">
    <w:p w14:paraId="1D524526" w14:textId="77777777" w:rsidR="00F438B1" w:rsidRDefault="00F4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869B3" w14:textId="77777777" w:rsidR="00F438B1" w:rsidRDefault="00F438B1">
      <w:r>
        <w:separator/>
      </w:r>
    </w:p>
  </w:footnote>
  <w:footnote w:type="continuationSeparator" w:id="0">
    <w:p w14:paraId="51C2FD0E" w14:textId="77777777" w:rsidR="00F438B1" w:rsidRDefault="00F4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797D4E"/>
    <w:multiLevelType w:val="hybridMultilevel"/>
    <w:tmpl w:val="FC2A8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13634F"/>
    <w:rsid w:val="00143EC0"/>
    <w:rsid w:val="00144ECC"/>
    <w:rsid w:val="00153ADA"/>
    <w:rsid w:val="00171C5E"/>
    <w:rsid w:val="001756F9"/>
    <w:rsid w:val="00191B59"/>
    <w:rsid w:val="001A034D"/>
    <w:rsid w:val="001D4941"/>
    <w:rsid w:val="001E3997"/>
    <w:rsid w:val="001F64C3"/>
    <w:rsid w:val="00223454"/>
    <w:rsid w:val="0027144F"/>
    <w:rsid w:val="00282D78"/>
    <w:rsid w:val="002D3626"/>
    <w:rsid w:val="002E351D"/>
    <w:rsid w:val="002E38B7"/>
    <w:rsid w:val="0030754D"/>
    <w:rsid w:val="003358ED"/>
    <w:rsid w:val="003819A3"/>
    <w:rsid w:val="0038697C"/>
    <w:rsid w:val="00501D1F"/>
    <w:rsid w:val="00527A45"/>
    <w:rsid w:val="00537488"/>
    <w:rsid w:val="00541670"/>
    <w:rsid w:val="005512A1"/>
    <w:rsid w:val="00561687"/>
    <w:rsid w:val="005D3709"/>
    <w:rsid w:val="006112F6"/>
    <w:rsid w:val="006170B2"/>
    <w:rsid w:val="006C50D3"/>
    <w:rsid w:val="006E0B3C"/>
    <w:rsid w:val="00771513"/>
    <w:rsid w:val="00783A9C"/>
    <w:rsid w:val="007931A6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B7533"/>
    <w:rsid w:val="009F3ADC"/>
    <w:rsid w:val="00A30383"/>
    <w:rsid w:val="00A65188"/>
    <w:rsid w:val="00B05433"/>
    <w:rsid w:val="00B059C4"/>
    <w:rsid w:val="00B11E62"/>
    <w:rsid w:val="00B14DCA"/>
    <w:rsid w:val="00B335F7"/>
    <w:rsid w:val="00C64E0B"/>
    <w:rsid w:val="00CB1F14"/>
    <w:rsid w:val="00CC0055"/>
    <w:rsid w:val="00CC1CDC"/>
    <w:rsid w:val="00CE0878"/>
    <w:rsid w:val="00D9089B"/>
    <w:rsid w:val="00DA78BF"/>
    <w:rsid w:val="00DD7550"/>
    <w:rsid w:val="00E30FE9"/>
    <w:rsid w:val="00E36282"/>
    <w:rsid w:val="00EC78AC"/>
    <w:rsid w:val="00ED106E"/>
    <w:rsid w:val="00EE4C76"/>
    <w:rsid w:val="00EF6E16"/>
    <w:rsid w:val="00F05FC9"/>
    <w:rsid w:val="00F438B1"/>
    <w:rsid w:val="00F54337"/>
    <w:rsid w:val="00F80179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EFD1A2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28C3-E2FC-43ED-8671-A5A4E463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Cristina</cp:lastModifiedBy>
  <cp:revision>8</cp:revision>
  <dcterms:created xsi:type="dcterms:W3CDTF">2021-01-11T14:08:00Z</dcterms:created>
  <dcterms:modified xsi:type="dcterms:W3CDTF">2021-01-11T15:09:00Z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