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7EA6D" w14:textId="77777777" w:rsidR="0030754D" w:rsidRPr="00B72720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B72720">
        <w:rPr>
          <w:rFonts w:ascii="Verdana" w:hAnsi="Verdana" w:cs="Calibri Light"/>
          <w:b/>
          <w:sz w:val="32"/>
        </w:rPr>
        <w:t>CURRICULUM VIT</w:t>
      </w:r>
      <w:r w:rsidR="0027144F" w:rsidRPr="00B72720">
        <w:rPr>
          <w:rFonts w:ascii="Verdana" w:hAnsi="Verdana" w:cs="Calibri Light"/>
          <w:b/>
          <w:sz w:val="32"/>
        </w:rPr>
        <w:t>Æ</w:t>
      </w:r>
    </w:p>
    <w:p w14:paraId="04A91F28" w14:textId="77777777" w:rsidR="00CB1F14" w:rsidRPr="00B72720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B72720">
        <w:rPr>
          <w:rFonts w:ascii="Verdana" w:hAnsi="Verdana" w:cs="Calibri Light"/>
          <w:i/>
          <w:sz w:val="16"/>
          <w:szCs w:val="20"/>
        </w:rPr>
        <w:t>CV redatto ai fini della pubblicazione nella sezione società Trasparente ai sensi dell’art. 15-bis, comma 1, lett. b, del D. Lgs. 33/2013 rubricato “Obblighi di pubblicazione concernenti incarichi conferiti nelle società controllate”, previa visione dell’in</w:t>
      </w:r>
      <w:r w:rsidR="00F54337" w:rsidRPr="00B7272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 w:rsidRPr="00B72720">
        <w:rPr>
          <w:rFonts w:ascii="Verdana" w:hAnsi="Verdana" w:cs="Calibri Light"/>
          <w:i/>
          <w:sz w:val="16"/>
          <w:szCs w:val="20"/>
        </w:rPr>
        <w:t>sul sito</w:t>
      </w:r>
      <w:r w:rsidR="00143EC0" w:rsidRPr="00B7272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B7272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14:paraId="5F9F207D" w14:textId="77777777" w:rsidR="00EC78AC" w:rsidRPr="00B72720" w:rsidRDefault="00EC78AC">
      <w:pPr>
        <w:rPr>
          <w:rFonts w:ascii="Verdana" w:hAnsi="Verdana"/>
        </w:rPr>
      </w:pPr>
    </w:p>
    <w:p w14:paraId="76AE414F" w14:textId="77777777" w:rsidR="00EC78AC" w:rsidRPr="00B72720" w:rsidRDefault="00EC78AC" w:rsidP="00EC78AC">
      <w:pPr>
        <w:spacing w:after="120"/>
        <w:rPr>
          <w:rFonts w:ascii="Verdana" w:hAnsi="Verdana"/>
          <w:color w:val="404040" w:themeColor="text1" w:themeTint="BF"/>
        </w:rPr>
      </w:pPr>
      <w:r w:rsidRPr="00B72720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RPr="00B72720" w14:paraId="76F53498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160C751A" w14:textId="10BF76A6" w:rsidR="00EC78AC" w:rsidRPr="00B72720" w:rsidRDefault="006A749C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 w:rsidRPr="00B72720">
              <w:rPr>
                <w:rFonts w:ascii="Verdana" w:hAnsi="Verdana" w:cs="Calibri Light"/>
                <w:b/>
                <w:sz w:val="20"/>
                <w:szCs w:val="20"/>
              </w:rPr>
              <w:t>Balestra Andrea</w:t>
            </w:r>
          </w:p>
        </w:tc>
      </w:tr>
    </w:tbl>
    <w:p w14:paraId="37EF965E" w14:textId="77777777" w:rsidR="00EC78AC" w:rsidRPr="00B72720" w:rsidRDefault="00EC78AC" w:rsidP="00EC78AC">
      <w:pPr>
        <w:spacing w:before="360" w:after="120"/>
        <w:rPr>
          <w:rFonts w:ascii="Verdana" w:hAnsi="Verdana"/>
          <w:color w:val="404040" w:themeColor="text1" w:themeTint="BF"/>
        </w:rPr>
      </w:pPr>
      <w:r w:rsidRPr="00B72720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B72720" w14:paraId="4C32EF1C" w14:textId="77777777" w:rsidTr="009A0844">
        <w:trPr>
          <w:trHeight w:val="2012"/>
        </w:trPr>
        <w:tc>
          <w:tcPr>
            <w:tcW w:w="10201" w:type="dxa"/>
            <w:vAlign w:val="center"/>
          </w:tcPr>
          <w:p w14:paraId="56FEE391" w14:textId="46F158C2" w:rsidR="006A749C" w:rsidRPr="00B72720" w:rsidRDefault="006A749C" w:rsidP="006A749C">
            <w:pPr>
              <w:pStyle w:val="Paragrafoelenco"/>
              <w:numPr>
                <w:ilvl w:val="0"/>
                <w:numId w:val="4"/>
              </w:numPr>
              <w:spacing w:after="120"/>
              <w:rPr>
                <w:rFonts w:ascii="Verdana" w:hAnsi="Verdana"/>
                <w:sz w:val="18"/>
                <w:szCs w:val="18"/>
                <w:lang w:val="it-CH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>Politecnico federale di Zurigo (ETHZ)</w:t>
            </w:r>
            <w:r w:rsidRPr="00B72720">
              <w:rPr>
                <w:rFonts w:ascii="Verdana" w:hAnsi="Verdana"/>
                <w:sz w:val="18"/>
                <w:szCs w:val="18"/>
              </w:rPr>
              <w:tab/>
            </w:r>
            <w:r w:rsidRPr="00B72720">
              <w:rPr>
                <w:rFonts w:ascii="Verdana" w:hAnsi="Verdana"/>
                <w:sz w:val="18"/>
                <w:szCs w:val="18"/>
              </w:rPr>
              <w:br/>
              <w:t>Master of Science ETH in ingegneria ambientale, specializzazione in opere idrauliche e approvvigionamento idrico, 2012</w:t>
            </w:r>
            <w:r w:rsidRPr="00B72720">
              <w:rPr>
                <w:rFonts w:ascii="Verdana" w:hAnsi="Verdana"/>
                <w:sz w:val="18"/>
                <w:szCs w:val="18"/>
              </w:rPr>
              <w:tab/>
            </w:r>
            <w:r w:rsidRPr="00B72720">
              <w:rPr>
                <w:rFonts w:ascii="Verdana" w:hAnsi="Verdana"/>
                <w:sz w:val="18"/>
                <w:szCs w:val="18"/>
              </w:rPr>
              <w:br/>
              <w:t xml:space="preserve">Tesi: Einfluss von Zuflussgefälle auf Skisprünge. </w:t>
            </w:r>
            <w:r w:rsidRPr="00B72720">
              <w:rPr>
                <w:rFonts w:ascii="Verdana" w:hAnsi="Verdana"/>
                <w:sz w:val="18"/>
                <w:szCs w:val="18"/>
              </w:rPr>
              <w:tab/>
            </w:r>
            <w:r w:rsidRPr="00B72720">
              <w:rPr>
                <w:rFonts w:ascii="Verdana" w:hAnsi="Verdana"/>
                <w:sz w:val="18"/>
                <w:szCs w:val="18"/>
              </w:rPr>
              <w:br/>
            </w:r>
          </w:p>
          <w:p w14:paraId="494737C2" w14:textId="03D7D990" w:rsidR="00EA4365" w:rsidRPr="00B72720" w:rsidRDefault="006A749C" w:rsidP="00EC78AC">
            <w:pPr>
              <w:pStyle w:val="Paragrafoelenco"/>
              <w:numPr>
                <w:ilvl w:val="0"/>
                <w:numId w:val="4"/>
              </w:numPr>
              <w:spacing w:after="120"/>
              <w:rPr>
                <w:rFonts w:ascii="Verdana" w:hAnsi="Verdana"/>
                <w:sz w:val="18"/>
                <w:szCs w:val="18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>Politecnico federale di Zurigo (ETHZ)</w:t>
            </w:r>
            <w:r w:rsidRPr="00B72720">
              <w:rPr>
                <w:rFonts w:ascii="Verdana" w:hAnsi="Verdana"/>
                <w:sz w:val="18"/>
                <w:szCs w:val="18"/>
              </w:rPr>
              <w:br/>
              <w:t>B</w:t>
            </w:r>
            <w:r w:rsidRPr="00B72720">
              <w:rPr>
                <w:rFonts w:ascii="Verdana" w:hAnsi="Verdana" w:cs="Arial"/>
                <w:sz w:val="18"/>
                <w:szCs w:val="18"/>
              </w:rPr>
              <w:t>achelor of Science ETH in ingegneria ambientale, 2010</w:t>
            </w:r>
          </w:p>
        </w:tc>
      </w:tr>
    </w:tbl>
    <w:p w14:paraId="590BD2A6" w14:textId="77777777" w:rsidR="00EC78AC" w:rsidRPr="00B72720" w:rsidRDefault="00EC78AC" w:rsidP="00EC78AC">
      <w:pPr>
        <w:spacing w:before="360" w:after="120"/>
        <w:rPr>
          <w:rFonts w:ascii="Verdana" w:hAnsi="Verdana"/>
          <w:color w:val="404040" w:themeColor="text1" w:themeTint="BF"/>
        </w:rPr>
      </w:pPr>
      <w:r w:rsidRPr="00B72720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RPr="00B72720" w14:paraId="492C6AE3" w14:textId="77777777" w:rsidTr="006A749C">
        <w:trPr>
          <w:trHeight w:val="3534"/>
        </w:trPr>
        <w:tc>
          <w:tcPr>
            <w:tcW w:w="10188" w:type="dxa"/>
          </w:tcPr>
          <w:p w14:paraId="62A69D45" w14:textId="1B8B3808" w:rsidR="00EC78AC" w:rsidRPr="00B72720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2CEC3D34" w14:textId="7211C06F" w:rsidR="00EC78AC" w:rsidRPr="00B72720" w:rsidRDefault="006A749C" w:rsidP="006A749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  <w:lang w:val="it-CH"/>
              </w:rPr>
            </w:pPr>
            <w:r w:rsidRPr="00B72720">
              <w:rPr>
                <w:rFonts w:ascii="Verdana" w:hAnsi="Verdana" w:cs="Calibri Light"/>
                <w:sz w:val="18"/>
                <w:szCs w:val="18"/>
                <w:lang w:val="it-CH"/>
              </w:rPr>
              <w:t>Dal 2012 Ingegnere presso Lombardi SA Ingegneri Consulenti, sede principale di Bellinzona-Giubiasco (Svizzera)</w:t>
            </w:r>
          </w:p>
          <w:p w14:paraId="0871FDE2" w14:textId="2C785987" w:rsidR="006A749C" w:rsidRPr="00B72720" w:rsidRDefault="006A749C" w:rsidP="006A749C">
            <w:pPr>
              <w:pStyle w:val="Titolo1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>I</w:t>
            </w:r>
            <w:r w:rsidR="009A0844" w:rsidRPr="00B72720">
              <w:rPr>
                <w:rFonts w:ascii="Verdana" w:hAnsi="Verdana"/>
                <w:sz w:val="18"/>
                <w:szCs w:val="18"/>
              </w:rPr>
              <w:t>MPIANTI IDROELETTRICI</w:t>
            </w:r>
          </w:p>
          <w:p w14:paraId="72C3CE63" w14:textId="77777777" w:rsidR="006A749C" w:rsidRPr="00B72720" w:rsidRDefault="006A749C" w:rsidP="006A749C">
            <w:pPr>
              <w:pStyle w:val="Titolo1"/>
              <w:ind w:left="0"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DA28979" w14:textId="7C380474" w:rsidR="00B72720" w:rsidRDefault="00B72720" w:rsidP="006A749C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bookmarkStart w:id="0" w:name="_Hlk43839439"/>
            <w:bookmarkStart w:id="1" w:name="_Hlk43836716"/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Impianto idroelettrico Piottino (Svizzera)</w:t>
            </w:r>
          </w:p>
          <w:p w14:paraId="2685C568" w14:textId="66D7454B" w:rsidR="00B72720" w:rsidRPr="002C610F" w:rsidRDefault="00B72720" w:rsidP="00B72720">
            <w:pPr>
              <w:rPr>
                <w:rFonts w:ascii="Verdana" w:hAnsi="Verdana"/>
                <w:sz w:val="18"/>
                <w:szCs w:val="18"/>
              </w:rPr>
            </w:pPr>
            <w:r w:rsidRPr="002C610F">
              <w:rPr>
                <w:rFonts w:ascii="Verdana" w:hAnsi="Verdana"/>
                <w:sz w:val="18"/>
                <w:szCs w:val="18"/>
              </w:rPr>
              <w:t>Progetto di fattibilità per il rinnovo dell’impianto (P=3x23 MW)</w:t>
            </w:r>
            <w:r w:rsidR="002C610F" w:rsidRPr="002C610F">
              <w:rPr>
                <w:rFonts w:ascii="Verdana" w:hAnsi="Verdana"/>
                <w:sz w:val="18"/>
                <w:szCs w:val="18"/>
              </w:rPr>
              <w:t>. Capo progetto. Cliente: Azienda Elettrica Ticinese (AET).</w:t>
            </w:r>
          </w:p>
          <w:p w14:paraId="437230C8" w14:textId="77777777" w:rsidR="00B72720" w:rsidRPr="00B72720" w:rsidRDefault="00B72720" w:rsidP="00B72720"/>
          <w:p w14:paraId="18257E2D" w14:textId="7784D313" w:rsidR="006A749C" w:rsidRPr="00B72720" w:rsidRDefault="006A749C" w:rsidP="006A749C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B7272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Impianto idroelettrico Verzasca e diga di Contra (Svizzera) (2020–in corso)</w:t>
            </w:r>
          </w:p>
          <w:p w14:paraId="71664B3A" w14:textId="5CD1A74C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>Progettazione definitiva ed esecutiva interventi di risanamento delle opere idrauliche connesse con l’impianto, parti civili e idromeccaniche. Capo progetto. Cliente: Officine idroelettrica Verzasca SA.</w:t>
            </w:r>
          </w:p>
          <w:p w14:paraId="720BE7D9" w14:textId="77777777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</w:p>
          <w:bookmarkEnd w:id="0"/>
          <w:bookmarkEnd w:id="1"/>
          <w:p w14:paraId="6EEE54E0" w14:textId="2FC6DF3D" w:rsidR="006A749C" w:rsidRPr="00B72720" w:rsidRDefault="009D40EE" w:rsidP="006A749C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B7272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Impianto idroelettrico ad acqua fluente di </w:t>
            </w:r>
            <w:r w:rsidR="006A749C" w:rsidRPr="00B7272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Dietikon (Svizzera) (2017–2020)</w:t>
            </w:r>
          </w:p>
          <w:p w14:paraId="483B0372" w14:textId="3E6EDBF7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>Progetto esecutivo, appalti e direzione lavori per il rinnovo dello storico impianto idroelettrico di Dietikon, ubicato sul fiume Limmat immediatamente a valle della città di Zurigo in un contesto fortemente urbanizzato. I lavori effettuati in occasione del rinnovo della concessione comprendono: nuovo impianto di dotazione in pozzo (Q=19 m</w:t>
            </w:r>
            <w:r w:rsidRPr="00B72720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Pr="00B72720">
              <w:rPr>
                <w:rFonts w:ascii="Verdana" w:hAnsi="Verdana"/>
                <w:sz w:val="18"/>
                <w:szCs w:val="18"/>
              </w:rPr>
              <w:t>/s, P=0.5 MW), sostituzione delle turbine della centrale principale (2 turbine Kaplan, Q=100 m</w:t>
            </w:r>
            <w:r w:rsidRPr="00B72720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Pr="00B72720">
              <w:rPr>
                <w:rFonts w:ascii="Verdana" w:hAnsi="Verdana"/>
                <w:sz w:val="18"/>
                <w:szCs w:val="18"/>
              </w:rPr>
              <w:t>/s, P=3 MW), nuova rampa per piccole imbarcazioni e il ripristino della libera migrazione piscicola con la costruzione di due scale di risalita. Capo progetto. Cliente: Elektrizitätswerk Kanton Zürich (EKZ).</w:t>
            </w:r>
          </w:p>
          <w:p w14:paraId="3DF9726A" w14:textId="77777777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</w:p>
          <w:p w14:paraId="1AFFFFD0" w14:textId="77777777" w:rsidR="006A749C" w:rsidRPr="00B72720" w:rsidRDefault="006A749C" w:rsidP="006A749C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B7272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Nenskra HPP (Georgia) (2015–2018)</w:t>
            </w:r>
          </w:p>
          <w:p w14:paraId="6A058868" w14:textId="25A724A0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>Revisione del progetto a base di gara, progetto definitivo ed esecutivo per un nuovo impianto idroelettrico sul fiume Nenskra in Georgia. Il progetto prevede le seguenti opere: una diga in materiali sciolti con manto in asfalto (AFRD) di 125 m di altezza e coronamento L=940 m, con invaso di 176 hm</w:t>
            </w:r>
            <w:r w:rsidRPr="00B72720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Pr="00B72720">
              <w:rPr>
                <w:rFonts w:ascii="Verdana" w:hAnsi="Verdana"/>
                <w:sz w:val="18"/>
                <w:szCs w:val="18"/>
              </w:rPr>
              <w:t>, uno sfioratore laterale a soglia fissa dimensionato per la PMF (1'000 m</w:t>
            </w:r>
            <w:r w:rsidRPr="00B72720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Pr="00B72720">
              <w:rPr>
                <w:rFonts w:ascii="Verdana" w:hAnsi="Verdana"/>
                <w:sz w:val="18"/>
                <w:szCs w:val="18"/>
              </w:rPr>
              <w:t>/s) e uno scarico di fondo (Q</w:t>
            </w:r>
            <w:r w:rsidRPr="00B72720">
              <w:rPr>
                <w:rFonts w:ascii="Verdana" w:hAnsi="Verdana"/>
                <w:sz w:val="18"/>
                <w:szCs w:val="18"/>
                <w:vertAlign w:val="subscript"/>
              </w:rPr>
              <w:t>D</w:t>
            </w:r>
            <w:r w:rsidRPr="00B72720">
              <w:rPr>
                <w:rFonts w:ascii="Verdana" w:hAnsi="Verdana"/>
                <w:sz w:val="18"/>
                <w:szCs w:val="18"/>
              </w:rPr>
              <w:t>=193 m</w:t>
            </w:r>
            <w:r w:rsidRPr="00B72720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Pr="00B72720">
              <w:rPr>
                <w:rFonts w:ascii="Verdana" w:hAnsi="Verdana"/>
                <w:sz w:val="18"/>
                <w:szCs w:val="18"/>
              </w:rPr>
              <w:t>/s); un’opera di presa secondaria sul fiume Nakra (PMF=470 m</w:t>
            </w:r>
            <w:r w:rsidRPr="00B72720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Pr="00B72720">
              <w:rPr>
                <w:rFonts w:ascii="Verdana" w:hAnsi="Verdana"/>
                <w:sz w:val="18"/>
                <w:szCs w:val="18"/>
              </w:rPr>
              <w:t>/s) con galleria di collegamento al bacino principale di 12.5 km e diametro interno di 3.5 m, scavata con TMB; una galleria di adduzione di 15.1 km e diametro interno di 4.5 m, scavata con TBM; una condotta forzata interrata di 1.7 km e diametro interno di 3.0 m; una centrale all’aperto dotata di 3 gruppi Pelton ad asse verticale da 96 MW (potenza installata totale di 288 MW), con portata nominale totale di 46.8 m</w:t>
            </w:r>
            <w:r w:rsidRPr="00B72720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Pr="00B72720">
              <w:rPr>
                <w:rFonts w:ascii="Verdana" w:hAnsi="Verdana"/>
                <w:sz w:val="18"/>
                <w:szCs w:val="18"/>
              </w:rPr>
              <w:t>/s e salto lordo di 725 m. Capo progetto. Cliente: Salini Impregilo.</w:t>
            </w:r>
          </w:p>
          <w:p w14:paraId="1834D8FB" w14:textId="77777777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</w:p>
          <w:p w14:paraId="714EE04F" w14:textId="1D151CCC" w:rsidR="006A749C" w:rsidRPr="00B72720" w:rsidRDefault="006A749C" w:rsidP="006A749C">
            <w:pPr>
              <w:pStyle w:val="Titolo2"/>
              <w:keepNext w:val="0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B7272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Morobbia (Svizzera) (2012–</w:t>
            </w:r>
            <w:r w:rsidR="009D40EE" w:rsidRPr="00B7272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in corso</w:t>
            </w:r>
            <w:r w:rsidRPr="00B7272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)</w:t>
            </w:r>
          </w:p>
          <w:p w14:paraId="7A00316E" w14:textId="77777777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 xml:space="preserve">Studi preliminari per il rinnovo della concessione per lo sfruttamento delle acque. Progetto di massima per il rinnovo delle opere elettromeccaniche della centrale (turbina Pelton a 6 getti P=6,2 MW, H=350 m, n=1000 rpm; 1 generatore sincrono P=7,5 MVA), della centrale per rilascio deflusso minimo vitale (turbina Francis P=95 kW, H=36 m, n=1000 rpm; 1 generatore asincrono P=110 kW) e di una nuova centrale alla confluenza con il fiume Ticino (due turbine Francis P=0,95 MW, H=42 m, n=750 rpm; 2 generatori sincroni P=1,1 MVA). Ingegnere progettista. </w:t>
            </w:r>
          </w:p>
          <w:p w14:paraId="7475372D" w14:textId="3E74DA45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>Cliente: Aziende Municipalizzate di Bellinzona SA (AMB).</w:t>
            </w:r>
          </w:p>
          <w:p w14:paraId="23E64EAD" w14:textId="77777777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</w:p>
          <w:p w14:paraId="498DC185" w14:textId="77777777" w:rsidR="006A749C" w:rsidRPr="00B72720" w:rsidRDefault="006A749C" w:rsidP="006A749C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B7272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Curibamba (Perú) (2015)</w:t>
            </w:r>
          </w:p>
          <w:p w14:paraId="5E45F6E9" w14:textId="71ADD362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Revisione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del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progetto a base di gara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per una nuova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centrale idroelettrica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ad acqua fluente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sui fiumi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Co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mas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e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lastRenderedPageBreak/>
              <w:t>Uchubamba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in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Perú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, a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monte della diga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esistente Chimay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comprende: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una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diga principale di tipo misto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a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gravità/rilevato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(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17 m)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sul fiume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Comas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con serbatoio di accumulazione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giornaliero, un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dissabbiatore in pressione con sistema di spurgo tipo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HSR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(</w:t>
            </w:r>
            <w:r w:rsidRPr="00B72720">
              <w:rPr>
                <w:rFonts w:ascii="Verdana" w:hAnsi="Verdana"/>
                <w:sz w:val="18"/>
                <w:szCs w:val="18"/>
              </w:rPr>
              <w:t>Q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=72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m</w:t>
            </w:r>
            <w:r w:rsidRPr="00B72720">
              <w:rPr>
                <w:rStyle w:val="hps"/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/s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) e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una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seconda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presa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sul fiume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Uchubamba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con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dissabbiatore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HSR (</w:t>
            </w:r>
            <w:r w:rsidRPr="00B72720">
              <w:rPr>
                <w:rFonts w:ascii="Verdana" w:hAnsi="Verdana"/>
                <w:sz w:val="18"/>
                <w:szCs w:val="18"/>
              </w:rPr>
              <w:t>Q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=14 m</w:t>
            </w:r>
            <w:r w:rsidRPr="00B72720">
              <w:rPr>
                <w:rStyle w:val="hps"/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/s</w:t>
            </w:r>
            <w:r w:rsidRPr="00B72720">
              <w:rPr>
                <w:rFonts w:ascii="Verdana" w:hAnsi="Verdana"/>
                <w:sz w:val="18"/>
                <w:szCs w:val="18"/>
              </w:rPr>
              <w:t>). S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ono state studiate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d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ue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alternative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per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il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sistema di adduzione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un layout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scavato con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TBM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(</w:t>
            </w:r>
            <w:r w:rsidRPr="00B72720">
              <w:rPr>
                <w:rFonts w:ascii="Verdana" w:hAnsi="Verdana"/>
                <w:sz w:val="18"/>
                <w:szCs w:val="18"/>
              </w:rPr>
              <w:t>D</w:t>
            </w:r>
            <w:r w:rsidRPr="00B72720">
              <w:rPr>
                <w:rFonts w:ascii="Verdana" w:hAnsi="Verdana"/>
                <w:sz w:val="18"/>
                <w:szCs w:val="18"/>
                <w:vertAlign w:val="subscript"/>
              </w:rPr>
              <w:t>ex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=5,2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m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L=9,2 km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) in cui la connessione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Uchubamba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funge anche da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pozzo piezometrico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(</w:t>
            </w:r>
            <w:r w:rsidRPr="00B72720">
              <w:rPr>
                <w:rFonts w:ascii="Verdana" w:hAnsi="Verdana"/>
                <w:sz w:val="18"/>
                <w:szCs w:val="18"/>
              </w:rPr>
              <w:t>D</w:t>
            </w:r>
            <w:r w:rsidRPr="00B72720">
              <w:rPr>
                <w:rFonts w:ascii="Verdana" w:hAnsi="Verdana"/>
                <w:sz w:val="18"/>
                <w:szCs w:val="18"/>
                <w:vertAlign w:val="subscript"/>
              </w:rPr>
              <w:t>ex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=6,4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m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L=2,7 km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)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e un layout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con scavo convenzionale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(</w:t>
            </w:r>
            <w:r w:rsidRPr="00B72720">
              <w:rPr>
                <w:rFonts w:ascii="Verdana" w:hAnsi="Verdana"/>
                <w:sz w:val="18"/>
                <w:szCs w:val="18"/>
              </w:rPr>
              <w:t>D</w:t>
            </w:r>
            <w:r w:rsidRPr="00B72720">
              <w:rPr>
                <w:rFonts w:ascii="Verdana" w:hAnsi="Verdana"/>
                <w:sz w:val="18"/>
                <w:szCs w:val="18"/>
                <w:vertAlign w:val="subscript"/>
              </w:rPr>
              <w:t>ex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=6,4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m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L=9.2 km)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con galleria di adduzione principale a bassa pressione, connessione Uchubamba mediante una tubazione in pressione e pozzo in pressione verticale.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Entrambe le alternative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comprendono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una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centrale in caverna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(</w:t>
            </w:r>
            <w:r w:rsidRPr="00B72720">
              <w:rPr>
                <w:rFonts w:ascii="Verdana" w:hAnsi="Verdana"/>
                <w:sz w:val="18"/>
                <w:szCs w:val="18"/>
              </w:rPr>
              <w:t>Q=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86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m</w:t>
            </w:r>
            <w:r w:rsidRPr="00B72720">
              <w:rPr>
                <w:rStyle w:val="hps"/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/s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p=190÷210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MW)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con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pozzo piezometrico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a valle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e galleria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di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restituzione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Progettista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Cliente: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S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ocietà di costruzioni Europea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72720">
              <w:rPr>
                <w:rStyle w:val="hps"/>
                <w:rFonts w:ascii="Verdana" w:hAnsi="Verdana"/>
                <w:sz w:val="18"/>
                <w:szCs w:val="18"/>
              </w:rPr>
              <w:t>(</w:t>
            </w:r>
            <w:r w:rsidRPr="00B72720">
              <w:rPr>
                <w:rFonts w:ascii="Verdana" w:hAnsi="Verdana"/>
                <w:sz w:val="18"/>
                <w:szCs w:val="18"/>
              </w:rPr>
              <w:t>Confidenziale).</w:t>
            </w:r>
          </w:p>
          <w:p w14:paraId="3493407A" w14:textId="77777777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</w:p>
          <w:p w14:paraId="16303571" w14:textId="77777777" w:rsidR="006A749C" w:rsidRPr="00B72720" w:rsidRDefault="006A749C" w:rsidP="006A749C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B7272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El Quiscamote (Honduras) (2014)</w:t>
            </w:r>
          </w:p>
          <w:p w14:paraId="527EDECE" w14:textId="77777777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 xml:space="preserve">Revisione dello studio di fattibilità per un nuovo impianto idroelettrico (P=2.4 MW, Q=2.0 m3/s), inclusa un’opera di presa tipo Coanda (L=10 m), galleria d'adduzione (L=500 m), una condotta forzata (L=1 km, </w:t>
            </w:r>
            <w:r w:rsidRPr="00B72720">
              <w:rPr>
                <w:rFonts w:ascii="Verdana" w:hAnsi="Verdana"/>
                <w:sz w:val="18"/>
                <w:szCs w:val="18"/>
              </w:rPr>
              <w:sym w:font="Symbol" w:char="F0C6"/>
            </w:r>
            <w:r w:rsidRPr="00B72720">
              <w:rPr>
                <w:rFonts w:ascii="Verdana" w:hAnsi="Verdana"/>
                <w:sz w:val="18"/>
                <w:szCs w:val="18"/>
              </w:rPr>
              <w:t>=1 m) e una centrale con 1 gruppo Pelton ad asse verticale. Capo progetto.</w:t>
            </w:r>
          </w:p>
          <w:p w14:paraId="68366BDC" w14:textId="4419EB17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>Cliente: Orquidea; Honduras.</w:t>
            </w:r>
          </w:p>
          <w:p w14:paraId="315CAB1F" w14:textId="77777777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</w:p>
          <w:p w14:paraId="0AD4CDC3" w14:textId="77777777" w:rsidR="006A749C" w:rsidRPr="00B72720" w:rsidRDefault="006A749C" w:rsidP="006A749C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B7272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Vranduk (Bosnia ed Erzegovina) (2014)</w:t>
            </w:r>
          </w:p>
          <w:p w14:paraId="20E66877" w14:textId="77777777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>Revisione del progetto a base di gara per un nuovo impianto idroelettrico ad acqua fluente su un meandro del fiume Bosna con diga mobile, galleria di adduzione, caverna di oscillazione e centrale all’aperto (Q=100 m</w:t>
            </w:r>
            <w:r w:rsidRPr="00B72720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Pr="00B72720">
              <w:rPr>
                <w:rFonts w:ascii="Verdana" w:hAnsi="Verdana"/>
                <w:sz w:val="18"/>
                <w:szCs w:val="18"/>
              </w:rPr>
              <w:t>/s, P=20 MW). Capo progetto.</w:t>
            </w:r>
          </w:p>
          <w:p w14:paraId="424260AB" w14:textId="4B1D8EF7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>Cliente: Impresa di costruzioni europea (confidenziale).</w:t>
            </w:r>
          </w:p>
          <w:p w14:paraId="4802773E" w14:textId="77777777" w:rsidR="006A749C" w:rsidRPr="00B72720" w:rsidRDefault="006A749C" w:rsidP="006A749C">
            <w:pPr>
              <w:pStyle w:val="A-Normale"/>
              <w:rPr>
                <w:rFonts w:ascii="Verdana" w:hAnsi="Verdana"/>
                <w:b/>
                <w:sz w:val="18"/>
                <w:szCs w:val="18"/>
              </w:rPr>
            </w:pPr>
          </w:p>
          <w:p w14:paraId="078345E2" w14:textId="77777777" w:rsidR="006A749C" w:rsidRPr="00B72720" w:rsidRDefault="006A749C" w:rsidP="006A749C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B7272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Impianti idroelettrici in Brasile (2014)</w:t>
            </w:r>
          </w:p>
          <w:p w14:paraId="521CA6B3" w14:textId="77777777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>Due Diligence tecnica per 3 impianti idroelettrici in fase di progetto (potenza 30 MW ciascuno).</w:t>
            </w:r>
          </w:p>
          <w:p w14:paraId="3033F253" w14:textId="21A55360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>Capo progetto. Cliente: Società energetica europea (confidenziale).</w:t>
            </w:r>
          </w:p>
          <w:p w14:paraId="5E7C5926" w14:textId="6374E763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</w:p>
          <w:p w14:paraId="53E43710" w14:textId="77777777" w:rsidR="006A749C" w:rsidRPr="00B72720" w:rsidRDefault="006A749C" w:rsidP="006A749C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B7272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Impianti idroelettrici in Turchia (2014)</w:t>
            </w:r>
          </w:p>
          <w:p w14:paraId="752143A4" w14:textId="4F4EF995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>Due Diligence tecnica per 5 impianti idroelettrici in esercizio e uno in fase di progetto (potenze comprese tra 9 MW e 37 MW). Ingegnere progettista. Cliente: Società energetica europea (confidenziale).</w:t>
            </w:r>
          </w:p>
          <w:p w14:paraId="23C9B913" w14:textId="77777777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</w:p>
          <w:p w14:paraId="182CDAD3" w14:textId="77777777" w:rsidR="006A749C" w:rsidRPr="00B72720" w:rsidRDefault="006A749C" w:rsidP="006A749C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B7272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Val Calanca (Svizzera) (2013)</w:t>
            </w:r>
          </w:p>
          <w:p w14:paraId="0BD38807" w14:textId="77777777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>Studio di varianti e di fattibilità per la realizzazione di 7 impianti idroelettrici a filo d'acqua sui corsi d'acqua laterali della val Calanca (P=1.0÷2.0 MW, Q=360÷2'160 l/s, H=60÷560 m). Progettista.</w:t>
            </w:r>
          </w:p>
          <w:p w14:paraId="4D1630EF" w14:textId="496262B9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>Cliente: Axpo AG, Baden.</w:t>
            </w:r>
          </w:p>
          <w:p w14:paraId="5E723C7B" w14:textId="77777777" w:rsidR="009A0844" w:rsidRPr="00B72720" w:rsidRDefault="009A0844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</w:p>
          <w:p w14:paraId="67602A19" w14:textId="77777777" w:rsidR="006A749C" w:rsidRPr="00B72720" w:rsidRDefault="006A749C" w:rsidP="006A749C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B7272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Realp II (Svizzera) (2012–2018)</w:t>
            </w:r>
          </w:p>
          <w:p w14:paraId="6F3BE2C9" w14:textId="77777777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  <w:lang w:val="de-DE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>Progetto di concessione e progetto definitivo per un impianto idroelettrico ad acqua fluente sui fiumi Witenwasserenreuss e Muttenreuss con opera di presa, dissabbiatore in caverna, condotta forzata interrata in fibra di vetro (D=1.2 m, L=785 m), condotta forzata in acciaio (D=1.0 m, L=385 m) e centrale (2xPelton, P=2x1.35 MW, Q=2x1.2 m</w:t>
            </w:r>
            <w:r w:rsidRPr="00B72720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Pr="00B72720">
              <w:rPr>
                <w:rFonts w:ascii="Verdana" w:hAnsi="Verdana"/>
                <w:sz w:val="18"/>
                <w:szCs w:val="18"/>
              </w:rPr>
              <w:t xml:space="preserve">/s, H=119 m). </w:t>
            </w:r>
            <w:r w:rsidRPr="00B72720">
              <w:rPr>
                <w:rFonts w:ascii="Verdana" w:hAnsi="Verdana"/>
                <w:sz w:val="18"/>
                <w:szCs w:val="18"/>
                <w:lang w:val="de-DE"/>
              </w:rPr>
              <w:t>Ingegnere progettista.</w:t>
            </w:r>
          </w:p>
          <w:p w14:paraId="677833D3" w14:textId="5F871C63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  <w:lang w:val="de-DE"/>
              </w:rPr>
            </w:pPr>
            <w:r w:rsidRPr="00B72720">
              <w:rPr>
                <w:rFonts w:ascii="Verdana" w:hAnsi="Verdana"/>
                <w:sz w:val="18"/>
                <w:szCs w:val="18"/>
                <w:lang w:val="de-DE"/>
              </w:rPr>
              <w:t>Cliente: Elektrizitätswerke Ursern AG (EWU), Andermatt.</w:t>
            </w:r>
          </w:p>
          <w:p w14:paraId="5D58FCC5" w14:textId="77777777" w:rsidR="009A0844" w:rsidRPr="00B72720" w:rsidRDefault="009A0844" w:rsidP="006A749C">
            <w:pPr>
              <w:pStyle w:val="A-Normale"/>
              <w:rPr>
                <w:rFonts w:ascii="Verdana" w:hAnsi="Verdana"/>
                <w:sz w:val="18"/>
                <w:szCs w:val="18"/>
                <w:lang w:val="de-DE"/>
              </w:rPr>
            </w:pPr>
          </w:p>
          <w:p w14:paraId="09691AC5" w14:textId="77777777" w:rsidR="006A749C" w:rsidRPr="00B72720" w:rsidRDefault="006A749C" w:rsidP="006A749C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  <w:lang w:val="de-DE"/>
              </w:rPr>
            </w:pPr>
            <w:r w:rsidRPr="00B72720">
              <w:rPr>
                <w:rFonts w:ascii="Verdana" w:hAnsi="Verdana"/>
                <w:b/>
                <w:bCs/>
                <w:color w:val="auto"/>
                <w:sz w:val="18"/>
                <w:szCs w:val="18"/>
                <w:lang w:val="de-DE"/>
              </w:rPr>
              <w:t>Dalpe (Svizzera) (2012)</w:t>
            </w:r>
          </w:p>
          <w:p w14:paraId="2034A75F" w14:textId="77777777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>Impianto idroelettrico sulla Piumogna (P=3.5 MW), condotta forzata e centrale sotterranea.</w:t>
            </w:r>
          </w:p>
          <w:p w14:paraId="1F05BD02" w14:textId="77777777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 xml:space="preserve">Studio di varianti e pre-dimensionamento opere idrauliche. Ingegnere progettista. </w:t>
            </w:r>
          </w:p>
          <w:p w14:paraId="3A30B2DE" w14:textId="22ED951C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 xml:space="preserve">Cliente: Azienda Elettrica Ticinese SA. </w:t>
            </w:r>
          </w:p>
          <w:p w14:paraId="794AD0E0" w14:textId="6D8EF748" w:rsidR="006A749C" w:rsidRPr="00B72720" w:rsidRDefault="009A0844" w:rsidP="009A0844">
            <w:pPr>
              <w:pStyle w:val="Titolo1"/>
              <w:jc w:val="center"/>
              <w:rPr>
                <w:rFonts w:ascii="Verdana" w:hAnsi="Verdana"/>
                <w:sz w:val="18"/>
                <w:szCs w:val="18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>DIGHE</w:t>
            </w:r>
          </w:p>
          <w:p w14:paraId="20B17AF3" w14:textId="77777777" w:rsidR="009A0844" w:rsidRPr="00B72720" w:rsidRDefault="009A0844" w:rsidP="009A0844">
            <w:pPr>
              <w:pStyle w:val="Titolo1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DDFF46F" w14:textId="21280DB2" w:rsidR="002C610F" w:rsidRPr="00B72720" w:rsidRDefault="002C610F" w:rsidP="002C610F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B7272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Diga di </w:t>
            </w: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Gigerwald</w:t>
            </w:r>
            <w:r w:rsidRPr="00B7272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Svizzera</w:t>
            </w:r>
            <w:r w:rsidRPr="00B7272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) (20</w:t>
            </w: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18</w:t>
            </w:r>
            <w:r w:rsidRPr="00B7272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-in corso)</w:t>
            </w:r>
          </w:p>
          <w:p w14:paraId="13B1499A" w14:textId="725879E4" w:rsidR="002C610F" w:rsidRPr="00B72720" w:rsidRDefault="00F113FA" w:rsidP="002C610F">
            <w:pPr>
              <w:pStyle w:val="A-Normale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Progettazione esecutiva e documenti di appalto per l’i</w:t>
            </w:r>
            <w:r w:rsidR="002C610F" w:rsidRPr="00B72720">
              <w:rPr>
                <w:rFonts w:ascii="Verdana" w:hAnsi="Verdana"/>
                <w:sz w:val="18"/>
                <w:szCs w:val="18"/>
              </w:rPr>
              <w:t xml:space="preserve">ntervento </w:t>
            </w:r>
            <w:r w:rsidR="002C610F">
              <w:rPr>
                <w:rFonts w:ascii="Verdana" w:hAnsi="Verdana"/>
                <w:sz w:val="18"/>
                <w:szCs w:val="18"/>
              </w:rPr>
              <w:t>di sovralzo dello scarico di fondo e dell’opera di presa dell’impianto di pompaggio turbinaggio Mapragg-Gigerwald a causa dell’interrimento progressivo del serbatoio creato dalla diga di Gigerwald</w:t>
            </w:r>
            <w:r w:rsidR="002C610F" w:rsidRPr="00B72720">
              <w:rPr>
                <w:rFonts w:ascii="Verdana" w:hAnsi="Verdana"/>
                <w:sz w:val="18"/>
                <w:szCs w:val="18"/>
              </w:rPr>
              <w:t xml:space="preserve">. Capo progetto. Cliente: </w:t>
            </w:r>
            <w:r>
              <w:rPr>
                <w:rFonts w:ascii="Verdana" w:hAnsi="Verdana"/>
                <w:sz w:val="18"/>
                <w:szCs w:val="18"/>
              </w:rPr>
              <w:t>Axpo Power AG</w:t>
            </w:r>
            <w:r w:rsidR="002C610F" w:rsidRPr="00B72720">
              <w:rPr>
                <w:rFonts w:ascii="Verdana" w:hAnsi="Verdana"/>
                <w:sz w:val="18"/>
                <w:szCs w:val="18"/>
              </w:rPr>
              <w:t>.</w:t>
            </w:r>
          </w:p>
          <w:p w14:paraId="680AB573" w14:textId="77777777" w:rsidR="002C610F" w:rsidRDefault="002C610F" w:rsidP="009D40EE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14:paraId="36C70688" w14:textId="6E8B10A6" w:rsidR="00C45AF3" w:rsidRPr="00B72720" w:rsidRDefault="00C45AF3" w:rsidP="009D40EE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B7272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Diga di Pavana (Italia) (2020-in corso)</w:t>
            </w:r>
          </w:p>
          <w:p w14:paraId="1990B04D" w14:textId="76467D45" w:rsidR="00C45AF3" w:rsidRPr="00B72720" w:rsidRDefault="00C45AF3" w:rsidP="00C45AF3">
            <w:pPr>
              <w:pStyle w:val="A-Normale"/>
              <w:rPr>
                <w:rFonts w:ascii="Verdana" w:hAnsi="Verdana"/>
                <w:sz w:val="18"/>
                <w:szCs w:val="18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 xml:space="preserve">Intervento di consolidamento strutturale della diga a volte multiple (H=54 m). Servizi professionali di progettazione, indagini, direzione lavori e sicurezza nel cantiere. </w:t>
            </w:r>
            <w:r w:rsidR="00B72720" w:rsidRPr="00B72720">
              <w:rPr>
                <w:rFonts w:ascii="Verdana" w:hAnsi="Verdana"/>
                <w:sz w:val="18"/>
                <w:szCs w:val="18"/>
              </w:rPr>
              <w:t xml:space="preserve">Capo progetto. </w:t>
            </w:r>
            <w:r w:rsidRPr="00B72720">
              <w:rPr>
                <w:rFonts w:ascii="Verdana" w:hAnsi="Verdana"/>
                <w:sz w:val="18"/>
                <w:szCs w:val="18"/>
              </w:rPr>
              <w:t>Cliente: Enel Green Power.</w:t>
            </w:r>
          </w:p>
          <w:p w14:paraId="4FED0F72" w14:textId="77777777" w:rsidR="00C45AF3" w:rsidRPr="00B72720" w:rsidRDefault="00C45AF3" w:rsidP="009D40EE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14:paraId="35B734E6" w14:textId="0C5264AE" w:rsidR="009D40EE" w:rsidRPr="00B72720" w:rsidRDefault="009D40EE" w:rsidP="009D40EE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B7272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Diga di Muzzone (Italia) (2020-in corso)</w:t>
            </w:r>
          </w:p>
          <w:p w14:paraId="3E301F74" w14:textId="7CA3167F" w:rsidR="009D40EE" w:rsidRPr="00F113FA" w:rsidRDefault="009D40EE" w:rsidP="009D40EE">
            <w:pPr>
              <w:pStyle w:val="A-Normale"/>
              <w:rPr>
                <w:rFonts w:ascii="Verdana" w:hAnsi="Verdana"/>
                <w:sz w:val="18"/>
                <w:szCs w:val="18"/>
              </w:rPr>
            </w:pPr>
            <w:r w:rsidRPr="00F113FA">
              <w:rPr>
                <w:rFonts w:ascii="Verdana" w:hAnsi="Verdana"/>
                <w:sz w:val="18"/>
                <w:szCs w:val="18"/>
              </w:rPr>
              <w:t>Progettazione esecutiva dell’intervento di ripristino dello scarico di fondo</w:t>
            </w:r>
            <w:r w:rsidR="00C45AF3" w:rsidRPr="00F113FA">
              <w:rPr>
                <w:rFonts w:ascii="Verdana" w:hAnsi="Verdana"/>
                <w:sz w:val="18"/>
                <w:szCs w:val="18"/>
              </w:rPr>
              <w:t xml:space="preserve"> della diga a gravità</w:t>
            </w:r>
            <w:r w:rsidR="00290CB9">
              <w:rPr>
                <w:rFonts w:ascii="Verdana" w:hAnsi="Verdana"/>
                <w:sz w:val="18"/>
                <w:szCs w:val="18"/>
              </w:rPr>
              <w:t xml:space="preserve"> con realizzazione di un nuovo scarico (D=2.0 m) attraverso il corpo diga mantenendo il bacino del Coghinas </w:t>
            </w:r>
            <w:r w:rsidR="00C45AF3" w:rsidRPr="00F113FA">
              <w:rPr>
                <w:rFonts w:ascii="Verdana" w:hAnsi="Verdana"/>
                <w:sz w:val="18"/>
                <w:szCs w:val="18"/>
              </w:rPr>
              <w:t xml:space="preserve"> (H=54 m, V</w:t>
            </w:r>
            <w:r w:rsidR="00C45AF3" w:rsidRPr="00F113FA">
              <w:rPr>
                <w:rFonts w:ascii="Verdana" w:hAnsi="Verdana"/>
                <w:sz w:val="18"/>
                <w:szCs w:val="18"/>
                <w:vertAlign w:val="subscript"/>
              </w:rPr>
              <w:t>invaso</w:t>
            </w:r>
            <w:r w:rsidR="00C45AF3" w:rsidRPr="00F113FA">
              <w:rPr>
                <w:rFonts w:ascii="Verdana" w:hAnsi="Verdana"/>
                <w:sz w:val="18"/>
                <w:szCs w:val="18"/>
              </w:rPr>
              <w:t>=240 mio m</w:t>
            </w:r>
            <w:r w:rsidR="00C45AF3" w:rsidRPr="00F113FA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  <w:r w:rsidR="00C45AF3" w:rsidRPr="00F113FA">
              <w:rPr>
                <w:rFonts w:ascii="Verdana" w:hAnsi="Verdana"/>
                <w:sz w:val="18"/>
                <w:szCs w:val="18"/>
              </w:rPr>
              <w:t>). Cliente Enel Green Power.</w:t>
            </w:r>
          </w:p>
          <w:p w14:paraId="385AFA39" w14:textId="77777777" w:rsidR="009D40EE" w:rsidRPr="00B72720" w:rsidRDefault="009D40EE" w:rsidP="009D40EE">
            <w:pPr>
              <w:rPr>
                <w:rFonts w:ascii="Verdana" w:hAnsi="Verdana"/>
              </w:rPr>
            </w:pPr>
          </w:p>
          <w:p w14:paraId="44183D35" w14:textId="4DFE740F" w:rsidR="009D40EE" w:rsidRPr="00B72720" w:rsidRDefault="009D40EE" w:rsidP="009D40EE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B7272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Dighe di Trepidò e Orichella (Italia) (2020–in corso)</w:t>
            </w:r>
          </w:p>
          <w:p w14:paraId="70F10639" w14:textId="77777777" w:rsidR="009D40EE" w:rsidRPr="00B72720" w:rsidRDefault="009D40EE" w:rsidP="009D40EE">
            <w:pPr>
              <w:pStyle w:val="A-Normale"/>
              <w:rPr>
                <w:rFonts w:ascii="Verdana" w:hAnsi="Verdana"/>
                <w:sz w:val="18"/>
                <w:szCs w:val="18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>Progettazione definitiva ed esecutiva di interventi di adeguamento/miglioramento della diga a gravità in muratura di pietrame di Trepidò (H=32.5 m) e della diga ad arco di Orichella (H=26.1 m). Progettista.</w:t>
            </w:r>
          </w:p>
          <w:p w14:paraId="6988AF17" w14:textId="77777777" w:rsidR="009D40EE" w:rsidRPr="00B72720" w:rsidRDefault="009D40EE" w:rsidP="009D40EE">
            <w:pPr>
              <w:pStyle w:val="A-Normale"/>
              <w:rPr>
                <w:rFonts w:ascii="Verdana" w:hAnsi="Verdana"/>
                <w:sz w:val="18"/>
                <w:szCs w:val="18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>Cliente: A2A Spa.</w:t>
            </w:r>
          </w:p>
          <w:p w14:paraId="3BB20542" w14:textId="77777777" w:rsidR="009D40EE" w:rsidRPr="00B72720" w:rsidRDefault="009D40EE" w:rsidP="009D40EE">
            <w:pPr>
              <w:pStyle w:val="A-Normale"/>
              <w:rPr>
                <w:rFonts w:ascii="Verdana" w:hAnsi="Verdana"/>
                <w:sz w:val="18"/>
                <w:szCs w:val="18"/>
              </w:rPr>
            </w:pPr>
          </w:p>
          <w:p w14:paraId="37809124" w14:textId="77777777" w:rsidR="009D40EE" w:rsidRPr="00B72720" w:rsidRDefault="009D40EE" w:rsidP="009D40EE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B7272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lastRenderedPageBreak/>
              <w:t>Diga di Quarto (Italia) (2020–in corso)</w:t>
            </w:r>
          </w:p>
          <w:p w14:paraId="5A4CD596" w14:textId="77777777" w:rsidR="009D40EE" w:rsidRPr="00B72720" w:rsidRDefault="009D40EE" w:rsidP="009D40EE">
            <w:pPr>
              <w:pStyle w:val="A-Normale"/>
              <w:rPr>
                <w:rFonts w:ascii="Verdana" w:hAnsi="Verdana"/>
                <w:sz w:val="18"/>
                <w:szCs w:val="18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>Progettazione definitiva ed esecutiva del consolidamento della pila destra e centrale della diga (H=20.4 m), sostituzione di due travi del coronamento, manutenzione dei giunti e degli appoggi del ponte stradale e interventi complementari, stabilizzazione pendio sponda sinistra, verifiche sismiche. Capo progetto.  Cliente: Enel Green Power.</w:t>
            </w:r>
          </w:p>
          <w:p w14:paraId="7FA3A5B0" w14:textId="77777777" w:rsidR="009D40EE" w:rsidRPr="00B72720" w:rsidRDefault="009D40EE" w:rsidP="006A749C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14:paraId="463C2699" w14:textId="11F45C6F" w:rsidR="006A749C" w:rsidRPr="00B72720" w:rsidRDefault="009D40EE" w:rsidP="006A749C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B7272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Diga di </w:t>
            </w:r>
            <w:r w:rsidR="006A749C" w:rsidRPr="00B7272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Carmena (2017–in corso)</w:t>
            </w:r>
          </w:p>
          <w:p w14:paraId="0CA193ED" w14:textId="3CEB182D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>Valutazione del sistema di monitoraggio della diga ad arco a doppia curvatura (H=</w:t>
            </w:r>
            <w:r w:rsidR="009D40EE" w:rsidRPr="00B72720">
              <w:rPr>
                <w:rFonts w:ascii="Verdana" w:hAnsi="Verdana"/>
                <w:sz w:val="18"/>
                <w:szCs w:val="18"/>
              </w:rPr>
              <w:t>39</w:t>
            </w:r>
            <w:r w:rsidRPr="00B72720">
              <w:rPr>
                <w:rFonts w:ascii="Verdana" w:hAnsi="Verdana"/>
                <w:sz w:val="18"/>
                <w:szCs w:val="18"/>
              </w:rPr>
              <w:t>m, L=99m) e formulazione di proposte per il suo aggiornamento. Progetto esecutivo e direzione lavori per la sostituzione dei termometri. Capo progetto. Cliente: Azienda Multiservizi Città di Bellinzona</w:t>
            </w:r>
          </w:p>
          <w:p w14:paraId="7F890778" w14:textId="77777777" w:rsidR="009A0844" w:rsidRPr="00B72720" w:rsidRDefault="009A0844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</w:p>
          <w:p w14:paraId="2DB4A47F" w14:textId="5EC56E7D" w:rsidR="006A749C" w:rsidRPr="00B72720" w:rsidRDefault="009D40EE" w:rsidP="006A749C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B7272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Diga </w:t>
            </w:r>
            <w:r w:rsidR="006A749C" w:rsidRPr="00B7272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Muttsee (Svizzera) (2012–2013)</w:t>
            </w:r>
          </w:p>
          <w:p w14:paraId="061754DC" w14:textId="46F09089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>Progetto esecutivo e assistenza alla direzione lavori per una nuova diga a gravità (H=35 m, L</w:t>
            </w:r>
            <w:r w:rsidRPr="00B72720">
              <w:rPr>
                <w:rFonts w:ascii="Verdana" w:hAnsi="Verdana"/>
                <w:sz w:val="18"/>
                <w:szCs w:val="18"/>
                <w:vertAlign w:val="subscript"/>
              </w:rPr>
              <w:t>coronamento</w:t>
            </w:r>
            <w:r w:rsidRPr="00B72720">
              <w:rPr>
                <w:rFonts w:ascii="Verdana" w:hAnsi="Verdana"/>
                <w:sz w:val="18"/>
                <w:szCs w:val="18"/>
              </w:rPr>
              <w:t>=1'054 m). Calcoli condotta di smaltimento acque piovane, dimensionamento opere di sostegno allo scavo in sponda sinistra in colonne jetting. Ingegnere progettista. Cliente: Axpo SA.</w:t>
            </w:r>
          </w:p>
          <w:p w14:paraId="15E5C10C" w14:textId="77777777" w:rsidR="009A0844" w:rsidRPr="00B72720" w:rsidRDefault="009A0844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</w:p>
          <w:p w14:paraId="481F42A7" w14:textId="77777777" w:rsidR="006A749C" w:rsidRPr="00B72720" w:rsidRDefault="006A749C" w:rsidP="006A749C">
            <w:pPr>
              <w:pStyle w:val="Titolo2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B72720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Cerro del Aguila (Perù) (2012–2014)</w:t>
            </w:r>
          </w:p>
          <w:p w14:paraId="724CEC7D" w14:textId="77777777" w:rsidR="006A749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 xml:space="preserve">Diga ad arco-gravità (H=80 m) in RCC, progetto definitivo delle opere idrauliche. </w:t>
            </w:r>
          </w:p>
          <w:p w14:paraId="3F5801E3" w14:textId="77777777" w:rsidR="00EC78AC" w:rsidRPr="00B72720" w:rsidRDefault="006A749C" w:rsidP="006A749C">
            <w:pPr>
              <w:pStyle w:val="A-Normale"/>
              <w:rPr>
                <w:rFonts w:ascii="Verdana" w:hAnsi="Verdana"/>
                <w:sz w:val="18"/>
                <w:szCs w:val="18"/>
              </w:rPr>
            </w:pPr>
            <w:r w:rsidRPr="00B72720">
              <w:rPr>
                <w:rFonts w:ascii="Verdana" w:hAnsi="Verdana"/>
                <w:sz w:val="18"/>
                <w:szCs w:val="18"/>
              </w:rPr>
              <w:t>Ingegnere progettista. Cliente: Astaldi S.p.A.</w:t>
            </w:r>
          </w:p>
          <w:p w14:paraId="04C9B4DE" w14:textId="3834095D" w:rsidR="009A0844" w:rsidRPr="00B72720" w:rsidRDefault="009A0844" w:rsidP="006A749C">
            <w:pPr>
              <w:pStyle w:val="A-Normale"/>
              <w:rPr>
                <w:rFonts w:ascii="Verdana" w:hAnsi="Verdana" w:cs="Calibri Light"/>
              </w:rPr>
            </w:pPr>
          </w:p>
        </w:tc>
      </w:tr>
    </w:tbl>
    <w:p w14:paraId="480D4FD2" w14:textId="77777777" w:rsidR="0030754D" w:rsidRPr="00B7272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41BBFE76" w14:textId="77777777" w:rsidR="001E3997" w:rsidRPr="00B7272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41DC02B" w14:textId="77777777" w:rsidR="00974510" w:rsidRPr="00B7272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4622083" w14:textId="77777777" w:rsidR="00DD7550" w:rsidRPr="00B7272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B72720">
        <w:rPr>
          <w:rFonts w:ascii="Verdana" w:hAnsi="Verdana" w:cs="Calibri Light"/>
          <w:sz w:val="20"/>
          <w:szCs w:val="20"/>
        </w:rPr>
        <w:tab/>
      </w:r>
      <w:r w:rsidR="006E0B3C" w:rsidRPr="00B72720">
        <w:rPr>
          <w:rFonts w:ascii="Verdana" w:hAnsi="Verdana" w:cs="Calibri Light"/>
          <w:b/>
          <w:sz w:val="20"/>
          <w:szCs w:val="20"/>
        </w:rPr>
        <w:t>Nome e Cognome</w:t>
      </w:r>
    </w:p>
    <w:p w14:paraId="23863B33" w14:textId="1B76A883" w:rsidR="00DD7550" w:rsidRPr="00B7272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B72720">
        <w:rPr>
          <w:rFonts w:ascii="Verdana" w:hAnsi="Verdana" w:cs="Calibri Light"/>
          <w:sz w:val="20"/>
          <w:szCs w:val="20"/>
        </w:rPr>
        <w:t xml:space="preserve">Data: </w:t>
      </w:r>
      <w:r w:rsidR="00A437B3">
        <w:rPr>
          <w:rFonts w:ascii="Verdana" w:hAnsi="Verdana" w:cs="Calibri Light"/>
          <w:sz w:val="20"/>
          <w:szCs w:val="20"/>
        </w:rPr>
        <w:t>09/03/2021</w:t>
      </w:r>
      <w:bookmarkStart w:id="2" w:name="_GoBack"/>
      <w:bookmarkEnd w:id="2"/>
      <w:r w:rsidRPr="00B72720">
        <w:rPr>
          <w:rFonts w:ascii="Verdana" w:hAnsi="Verdana" w:cs="Calibri Light"/>
          <w:sz w:val="20"/>
          <w:szCs w:val="20"/>
        </w:rPr>
        <w:tab/>
      </w:r>
      <w:r w:rsidR="00A437B3" w:rsidRPr="00B72720">
        <w:rPr>
          <w:rFonts w:ascii="Verdana" w:hAnsi="Verdana" w:cs="Calibri Light"/>
          <w:b/>
          <w:sz w:val="20"/>
          <w:szCs w:val="20"/>
        </w:rPr>
        <w:t>Balestra Andrea</w:t>
      </w:r>
      <w:r w:rsidR="00A437B3" w:rsidRPr="00B72720">
        <w:rPr>
          <w:rFonts w:ascii="Verdana" w:hAnsi="Verdana" w:cs="Calibri Light"/>
          <w:sz w:val="20"/>
          <w:szCs w:val="20"/>
        </w:rPr>
        <w:t xml:space="preserve"> </w:t>
      </w:r>
    </w:p>
    <w:sectPr w:rsidR="00DD7550" w:rsidRPr="00B7272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74ED3" w14:textId="77777777" w:rsidR="005B65C6" w:rsidRDefault="005B65C6">
      <w:r>
        <w:separator/>
      </w:r>
    </w:p>
  </w:endnote>
  <w:endnote w:type="continuationSeparator" w:id="0">
    <w:p w14:paraId="47C8717B" w14:textId="77777777" w:rsidR="005B65C6" w:rsidRDefault="005B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0BD23" w14:textId="77777777" w:rsidR="005B65C6" w:rsidRDefault="005B65C6">
      <w:r>
        <w:separator/>
      </w:r>
    </w:p>
  </w:footnote>
  <w:footnote w:type="continuationSeparator" w:id="0">
    <w:p w14:paraId="53C38C30" w14:textId="77777777" w:rsidR="005B65C6" w:rsidRDefault="005B6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983"/>
    <w:multiLevelType w:val="hybridMultilevel"/>
    <w:tmpl w:val="9C9804C8"/>
    <w:lvl w:ilvl="0" w:tplc="08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0E6C76"/>
    <w:rsid w:val="00142EC5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90CB9"/>
    <w:rsid w:val="002C610F"/>
    <w:rsid w:val="002E351D"/>
    <w:rsid w:val="002E38B7"/>
    <w:rsid w:val="0030754D"/>
    <w:rsid w:val="003819A3"/>
    <w:rsid w:val="0038697C"/>
    <w:rsid w:val="00501D1F"/>
    <w:rsid w:val="00527A45"/>
    <w:rsid w:val="005431E9"/>
    <w:rsid w:val="005512A1"/>
    <w:rsid w:val="005B65C6"/>
    <w:rsid w:val="005D3709"/>
    <w:rsid w:val="005F1328"/>
    <w:rsid w:val="006112F6"/>
    <w:rsid w:val="006A749C"/>
    <w:rsid w:val="006E0B3C"/>
    <w:rsid w:val="00783A9C"/>
    <w:rsid w:val="007931A6"/>
    <w:rsid w:val="007C34B3"/>
    <w:rsid w:val="007E290B"/>
    <w:rsid w:val="007F2590"/>
    <w:rsid w:val="00806BF7"/>
    <w:rsid w:val="00826DF1"/>
    <w:rsid w:val="008A1D05"/>
    <w:rsid w:val="008F4A5F"/>
    <w:rsid w:val="00952A8D"/>
    <w:rsid w:val="00965C20"/>
    <w:rsid w:val="00974510"/>
    <w:rsid w:val="0098428E"/>
    <w:rsid w:val="00997D14"/>
    <w:rsid w:val="009A0844"/>
    <w:rsid w:val="009D40EE"/>
    <w:rsid w:val="009F3ADC"/>
    <w:rsid w:val="00A30383"/>
    <w:rsid w:val="00A437B3"/>
    <w:rsid w:val="00B05433"/>
    <w:rsid w:val="00B059C4"/>
    <w:rsid w:val="00B11E62"/>
    <w:rsid w:val="00B14DCA"/>
    <w:rsid w:val="00B72720"/>
    <w:rsid w:val="00C45AF3"/>
    <w:rsid w:val="00C64E0B"/>
    <w:rsid w:val="00CB1F14"/>
    <w:rsid w:val="00CC0055"/>
    <w:rsid w:val="00CC1CDC"/>
    <w:rsid w:val="00D9089B"/>
    <w:rsid w:val="00DA78BF"/>
    <w:rsid w:val="00DD7550"/>
    <w:rsid w:val="00DE6BEE"/>
    <w:rsid w:val="00E30FE9"/>
    <w:rsid w:val="00E36282"/>
    <w:rsid w:val="00EA4365"/>
    <w:rsid w:val="00EC78AC"/>
    <w:rsid w:val="00ED106E"/>
    <w:rsid w:val="00EE4C76"/>
    <w:rsid w:val="00EF6E16"/>
    <w:rsid w:val="00F05FC9"/>
    <w:rsid w:val="00F113FA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0557E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74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74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paragraph" w:customStyle="1" w:styleId="A-Normale">
    <w:name w:val="A-Normale"/>
    <w:basedOn w:val="Rientrocorpodeltesto"/>
    <w:link w:val="A-NormaleCarattere"/>
    <w:qFormat/>
    <w:rsid w:val="006A749C"/>
    <w:pPr>
      <w:autoSpaceDE/>
      <w:autoSpaceDN/>
      <w:spacing w:after="0"/>
      <w:ind w:left="0"/>
      <w:jc w:val="both"/>
    </w:pPr>
    <w:rPr>
      <w:rFonts w:ascii="Arial" w:hAnsi="Arial" w:cs="Arial"/>
      <w:sz w:val="20"/>
      <w:szCs w:val="20"/>
      <w:lang w:val="it-CH" w:bidi="ar-SA"/>
    </w:rPr>
  </w:style>
  <w:style w:type="character" w:customStyle="1" w:styleId="A-NormaleCarattere">
    <w:name w:val="A-Normale Carattere"/>
    <w:basedOn w:val="Carpredefinitoparagrafo"/>
    <w:link w:val="A-Normale"/>
    <w:rsid w:val="006A749C"/>
    <w:rPr>
      <w:rFonts w:ascii="Arial" w:eastAsia="Times New Roman" w:hAnsi="Arial" w:cs="Arial"/>
      <w:sz w:val="20"/>
      <w:szCs w:val="20"/>
      <w:lang w:val="it-CH" w:eastAsia="it-IT"/>
    </w:rPr>
  </w:style>
  <w:style w:type="character" w:customStyle="1" w:styleId="hps">
    <w:name w:val="hps"/>
    <w:basedOn w:val="Carpredefinitoparagrafo"/>
    <w:rsid w:val="006A749C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A74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A749C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0A012-90A7-41F5-83AF-EC221F33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BERNARDI Michele</cp:lastModifiedBy>
  <cp:revision>3</cp:revision>
  <dcterms:created xsi:type="dcterms:W3CDTF">2021-03-09T08:47:00Z</dcterms:created>
  <dcterms:modified xsi:type="dcterms:W3CDTF">2021-03-09T10:07:00Z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