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4885C" w14:textId="77777777"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555FEB31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14:paraId="5BCE925D" w14:textId="77777777" w:rsidR="00DD7550" w:rsidRDefault="00DD7550"/>
    <w:p w14:paraId="1ED1D247" w14:textId="77777777" w:rsidR="00EC78AC" w:rsidRDefault="00EC78AC"/>
    <w:p w14:paraId="727CB51F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0F1DBA27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353D6378" w14:textId="4E148373" w:rsidR="00EC78AC" w:rsidRPr="00EC78AC" w:rsidRDefault="005564B7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Imperial Mirko</w:t>
            </w:r>
          </w:p>
        </w:tc>
      </w:tr>
    </w:tbl>
    <w:p w14:paraId="027B2F8E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5EB6997D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4ADC15B4" w14:textId="002A4E5D" w:rsidR="00EC78AC" w:rsidRDefault="001101C2" w:rsidP="001101C2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DIPLOMA DI GEOMETRA ALL’ ITG JULES BROCHEREL CONSEGUITO NELL’ANNO 1996</w:t>
            </w:r>
          </w:p>
          <w:p w14:paraId="2AC4C8BF" w14:textId="50E7F00C" w:rsidR="001101C2" w:rsidRDefault="001101C2" w:rsidP="001101C2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ISCRITTO AL COLLEGIO DEI GEOMETRI DI AOSTA AL N. 1149 DAL 2005</w:t>
            </w:r>
          </w:p>
          <w:p w14:paraId="6CF0D05A" w14:textId="107F334F" w:rsidR="00717F56" w:rsidRDefault="00717F56" w:rsidP="001101C2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ABILITATO COORDINATORE PER LA SICUREZZA IN FASE DI PROGETTAZIONE E DI ESECUZIONE DAL 2010 E AGGIORNATO IN ULTIMO NEL 2020.</w:t>
            </w:r>
          </w:p>
          <w:p w14:paraId="6DD56571" w14:textId="77777777" w:rsidR="001101C2" w:rsidRDefault="001101C2" w:rsidP="00717F56">
            <w:pPr>
              <w:pStyle w:val="Corpotesto"/>
              <w:ind w:left="720"/>
              <w:rPr>
                <w:rFonts w:ascii="Verdana" w:hAnsi="Verdana" w:cs="Calibri Light"/>
                <w:sz w:val="20"/>
                <w:szCs w:val="20"/>
              </w:rPr>
            </w:pPr>
          </w:p>
          <w:p w14:paraId="5A1C9593" w14:textId="77777777" w:rsidR="001101C2" w:rsidRDefault="001101C2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100D7D10" w14:textId="77777777" w:rsidR="001101C2" w:rsidRPr="00EC78AC" w:rsidRDefault="001101C2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7839804B" w14:textId="77777777"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50FBAF49" w14:textId="77777777"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62806F0A" w14:textId="77777777"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7430C592" w14:textId="77777777"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0E18644F" w14:textId="77777777"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58CCDE53" w14:textId="77777777"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4679F5C3" w14:textId="77777777" w:rsidR="00EC78AC" w:rsidRPr="00EA4365" w:rsidRDefault="00EC78AC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4FD60AFD" w14:textId="77777777" w:rsidR="00EC78AC" w:rsidRPr="00EA4365" w:rsidRDefault="00EC78AC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61705AE2" w14:textId="77777777" w:rsidR="00EC78AC" w:rsidRPr="00EA4365" w:rsidRDefault="00EC78AC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2E5B7B2D" w14:textId="77777777" w:rsidR="00EC78AC" w:rsidRPr="00EA4365" w:rsidRDefault="00EC78AC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0691367B" w14:textId="77777777" w:rsidR="00EA4365" w:rsidRP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0BE3CAF4" w14:textId="77777777" w:rsid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3CEDA3F2" w14:textId="77777777" w:rsidR="00EA4365" w:rsidRP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03B74253" w14:textId="77777777" w:rsid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2878219A" w14:textId="77777777" w:rsidR="00EA4365" w:rsidRP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23ADD44F" w14:textId="77777777" w:rsidR="00EA4365" w:rsidRPr="00EC78AC" w:rsidRDefault="00EA4365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1E2B327E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5C966C38" w14:textId="77777777" w:rsidTr="00EC78AC">
        <w:tc>
          <w:tcPr>
            <w:tcW w:w="10188" w:type="dxa"/>
          </w:tcPr>
          <w:p w14:paraId="2966608C" w14:textId="77777777" w:rsidR="00717F56" w:rsidRPr="00717F56" w:rsidRDefault="00717F56" w:rsidP="00717F5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17F56">
              <w:rPr>
                <w:rFonts w:ascii="Verdana" w:hAnsi="Verdana" w:cs="Calibri Light"/>
                <w:sz w:val="20"/>
                <w:szCs w:val="20"/>
              </w:rPr>
              <w:t>Dal 1999 al 2001si occupa di edilizia ricoprendo il ruolo di istruttore geometra jolly presso la Comunità Montana Grand Paradis;</w:t>
            </w:r>
          </w:p>
          <w:p w14:paraId="5792A7A9" w14:textId="77777777" w:rsidR="00717F56" w:rsidRPr="00717F56" w:rsidRDefault="00717F56" w:rsidP="00717F5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17F56">
              <w:rPr>
                <w:rFonts w:ascii="Verdana" w:hAnsi="Verdana" w:cs="Calibri Light"/>
                <w:sz w:val="20"/>
                <w:szCs w:val="20"/>
              </w:rPr>
              <w:t>- Dal 2001 dal 2004 riveste il ruolo di “tecnico comunale” presso il Comune di Aymavilles operando nel settore dell’edilizia privata e dell’edilizia pubblica.</w:t>
            </w:r>
          </w:p>
          <w:p w14:paraId="441D9B71" w14:textId="18F70C4D" w:rsidR="00717F56" w:rsidRPr="00717F56" w:rsidRDefault="00717F56" w:rsidP="00717F5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17F56">
              <w:rPr>
                <w:rFonts w:ascii="Verdana" w:hAnsi="Verdana" w:cs="Calibri Light"/>
                <w:sz w:val="20"/>
                <w:szCs w:val="20"/>
              </w:rPr>
              <w:t>- Dal 2005 svolge l’attività di libero professionista iscritto all'Albo dei Geometri della Regione Autonoma Valle d’Aosta al n. 1149 prestando in vari periodi le</w:t>
            </w:r>
            <w:r w:rsidR="00722E54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717F56">
              <w:rPr>
                <w:rFonts w:ascii="Verdana" w:hAnsi="Verdana" w:cs="Calibri Light"/>
                <w:sz w:val="20"/>
                <w:szCs w:val="20"/>
              </w:rPr>
              <w:t>seguenti consulenze presso gli uffici tecnici comunali:</w:t>
            </w:r>
          </w:p>
          <w:p w14:paraId="3EE117D1" w14:textId="77777777" w:rsidR="00717F56" w:rsidRPr="00717F56" w:rsidRDefault="00717F56" w:rsidP="00717F5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17F56">
              <w:rPr>
                <w:rFonts w:ascii="Verdana" w:hAnsi="Verdana" w:cs="Calibri Light"/>
                <w:sz w:val="20"/>
                <w:szCs w:val="20"/>
              </w:rPr>
              <w:t xml:space="preserve">- Presso il Comune di Cogne per lo svolgimento di pratiche espropriative, edilizia privata, Sportello Unico </w:t>
            </w:r>
            <w:proofErr w:type="gramStart"/>
            <w:r w:rsidRPr="00717F56">
              <w:rPr>
                <w:rFonts w:ascii="Verdana" w:hAnsi="Verdana" w:cs="Calibri Light"/>
                <w:sz w:val="20"/>
                <w:szCs w:val="20"/>
              </w:rPr>
              <w:t>ecc..</w:t>
            </w:r>
            <w:proofErr w:type="gramEnd"/>
          </w:p>
          <w:p w14:paraId="7A3CDCB1" w14:textId="589F9254" w:rsidR="00EC78AC" w:rsidRDefault="00717F56" w:rsidP="00717F5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17F56">
              <w:rPr>
                <w:rFonts w:ascii="Verdana" w:hAnsi="Verdana" w:cs="Calibri Light"/>
                <w:sz w:val="20"/>
                <w:szCs w:val="20"/>
              </w:rPr>
              <w:t>- Presso il Comune di Saint Rhemy en Bosse</w:t>
            </w:r>
            <w:r w:rsidR="00722E54">
              <w:rPr>
                <w:rFonts w:ascii="Verdana" w:hAnsi="Verdana" w:cs="Calibri Light"/>
                <w:sz w:val="20"/>
                <w:szCs w:val="20"/>
              </w:rPr>
              <w:t>s</w:t>
            </w:r>
            <w:r w:rsidRPr="00717F56">
              <w:rPr>
                <w:rFonts w:ascii="Verdana" w:hAnsi="Verdana" w:cs="Calibri Light"/>
                <w:sz w:val="20"/>
                <w:szCs w:val="20"/>
              </w:rPr>
              <w:t xml:space="preserve"> per lo svolgimento di pratiche espropriative;</w:t>
            </w:r>
          </w:p>
          <w:p w14:paraId="7CBD8EBB" w14:textId="29B8F4EF" w:rsidR="00722E54" w:rsidRDefault="00722E54" w:rsidP="00717F5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Oltre alla consulenza tecnica nei comuni il sottoscritto ha svolto svariate attività tecniche relative alla progettazione, direzione lavori, CSP, CSE, contabilità,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ecc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>…</w:t>
            </w:r>
          </w:p>
          <w:p w14:paraId="3799350A" w14:textId="77777777" w:rsidR="00722E54" w:rsidRDefault="00722E54" w:rsidP="00717F5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3B4D20FB" w14:textId="77777777" w:rsidR="00722E54" w:rsidRPr="00EC78AC" w:rsidRDefault="00722E54" w:rsidP="00717F5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BEB791A" w14:textId="77777777" w:rsidR="00EC78AC" w:rsidRPr="00EA4365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6391853A" w14:textId="77777777" w:rsidR="00EC78AC" w:rsidRPr="00EA4365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60B0F768" w14:textId="77777777" w:rsidR="00EC78AC" w:rsidRPr="00EA4365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734D1B6B" w14:textId="77777777"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7021D287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11C27ED5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D8866BA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24D9D400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53A6C32A" w14:textId="77777777"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3F9A00D1" w14:textId="3B6A1A98"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5C3D68">
        <w:rPr>
          <w:rFonts w:ascii="Verdana" w:hAnsi="Verdana" w:cs="Calibri Light"/>
          <w:sz w:val="20"/>
          <w:szCs w:val="20"/>
        </w:rPr>
        <w:t>05.03.2021</w:t>
      </w:r>
      <w:bookmarkStart w:id="0" w:name="_GoBack"/>
      <w:bookmarkEnd w:id="0"/>
      <w:r w:rsidRPr="00DD7550">
        <w:rPr>
          <w:rFonts w:ascii="Verdana" w:hAnsi="Verdana" w:cs="Calibri Light"/>
          <w:sz w:val="20"/>
          <w:szCs w:val="20"/>
        </w:rPr>
        <w:tab/>
      </w:r>
      <w:r w:rsidR="00C90171">
        <w:rPr>
          <w:rFonts w:ascii="Verdana" w:hAnsi="Verdana" w:cs="Calibri Light"/>
          <w:b/>
          <w:sz w:val="20"/>
          <w:szCs w:val="20"/>
        </w:rPr>
        <w:t>Imperial Mirko</w:t>
      </w:r>
    </w:p>
    <w:sectPr w:rsidR="00DD7550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2B41" w14:textId="77777777" w:rsidR="00997D14" w:rsidRDefault="00997D14">
      <w:r>
        <w:separator/>
      </w:r>
    </w:p>
  </w:endnote>
  <w:endnote w:type="continuationSeparator" w:id="0">
    <w:p w14:paraId="1CB9209D" w14:textId="77777777" w:rsidR="00997D14" w:rsidRDefault="0099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E349C" w14:textId="77777777" w:rsidR="00997D14" w:rsidRDefault="00997D14">
      <w:r>
        <w:separator/>
      </w:r>
    </w:p>
  </w:footnote>
  <w:footnote w:type="continuationSeparator" w:id="0">
    <w:p w14:paraId="25856CDD" w14:textId="77777777" w:rsidR="00997D14" w:rsidRDefault="0099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C7791"/>
    <w:multiLevelType w:val="hybridMultilevel"/>
    <w:tmpl w:val="AE60044E"/>
    <w:lvl w:ilvl="0" w:tplc="32485A74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73D27"/>
    <w:rsid w:val="00094AAF"/>
    <w:rsid w:val="000E15B0"/>
    <w:rsid w:val="000E6C76"/>
    <w:rsid w:val="001101C2"/>
    <w:rsid w:val="00143EC0"/>
    <w:rsid w:val="00153ADA"/>
    <w:rsid w:val="00171C5E"/>
    <w:rsid w:val="001A034D"/>
    <w:rsid w:val="001D4941"/>
    <w:rsid w:val="001E3997"/>
    <w:rsid w:val="00223454"/>
    <w:rsid w:val="0027144F"/>
    <w:rsid w:val="00282D78"/>
    <w:rsid w:val="002E351D"/>
    <w:rsid w:val="002E38B7"/>
    <w:rsid w:val="0030754D"/>
    <w:rsid w:val="003819A3"/>
    <w:rsid w:val="0038697C"/>
    <w:rsid w:val="00501D1F"/>
    <w:rsid w:val="00524EC2"/>
    <w:rsid w:val="00527A45"/>
    <w:rsid w:val="005431E9"/>
    <w:rsid w:val="005512A1"/>
    <w:rsid w:val="005564B7"/>
    <w:rsid w:val="005C3D68"/>
    <w:rsid w:val="005C51E3"/>
    <w:rsid w:val="005D3709"/>
    <w:rsid w:val="005F1328"/>
    <w:rsid w:val="006112F6"/>
    <w:rsid w:val="006E0B3C"/>
    <w:rsid w:val="00717F56"/>
    <w:rsid w:val="00722E54"/>
    <w:rsid w:val="00783A9C"/>
    <w:rsid w:val="007931A6"/>
    <w:rsid w:val="007C34B3"/>
    <w:rsid w:val="007E290B"/>
    <w:rsid w:val="007F2590"/>
    <w:rsid w:val="00806BF7"/>
    <w:rsid w:val="00826DF1"/>
    <w:rsid w:val="008A1D05"/>
    <w:rsid w:val="008F4A5F"/>
    <w:rsid w:val="00952A8D"/>
    <w:rsid w:val="00965C20"/>
    <w:rsid w:val="00974510"/>
    <w:rsid w:val="0098428E"/>
    <w:rsid w:val="00997D14"/>
    <w:rsid w:val="009F3ADC"/>
    <w:rsid w:val="00A30383"/>
    <w:rsid w:val="00B05433"/>
    <w:rsid w:val="00B059C4"/>
    <w:rsid w:val="00B11E62"/>
    <w:rsid w:val="00B14DCA"/>
    <w:rsid w:val="00C64E0B"/>
    <w:rsid w:val="00C90171"/>
    <w:rsid w:val="00CB1F14"/>
    <w:rsid w:val="00CC0055"/>
    <w:rsid w:val="00CC1CDC"/>
    <w:rsid w:val="00D9089B"/>
    <w:rsid w:val="00DA78BF"/>
    <w:rsid w:val="00DD7550"/>
    <w:rsid w:val="00DE6BEE"/>
    <w:rsid w:val="00E30FE9"/>
    <w:rsid w:val="00E36282"/>
    <w:rsid w:val="00EA4365"/>
    <w:rsid w:val="00EC78AC"/>
    <w:rsid w:val="00ED106E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9950F4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1394F-EACB-4F5E-945F-44730AB4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4</cp:revision>
  <dcterms:created xsi:type="dcterms:W3CDTF">2021-03-08T14:22:00Z</dcterms:created>
  <dcterms:modified xsi:type="dcterms:W3CDTF">2021-04-07T08:22:00Z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