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4D" w:rsidRDefault="00CB1F14" w:rsidP="00223454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5F198F">
        <w:rPr>
          <w:rFonts w:ascii="Verdana" w:hAnsi="Verdana" w:cs="Calibri Light"/>
          <w:i/>
          <w:sz w:val="16"/>
          <w:szCs w:val="20"/>
        </w:rPr>
        <w:t xml:space="preserve"> istituzionale della Società.</w:t>
      </w:r>
    </w:p>
    <w:p w:rsidR="00DD7550" w:rsidRPr="007C7562" w:rsidRDefault="007C7562" w:rsidP="007C7562">
      <w:pPr>
        <w:pStyle w:val="Corpotesto"/>
        <w:jc w:val="both"/>
        <w:rPr>
          <w:rFonts w:ascii="Verdana" w:hAnsi="Verdana" w:cs="Calibri Light"/>
          <w:sz w:val="20"/>
          <w:szCs w:val="20"/>
        </w:rPr>
      </w:pPr>
      <w:r w:rsidRPr="008B7302">
        <w:rPr>
          <w:rFonts w:ascii="Verdana" w:hAnsi="Verdana" w:cs="Calibri Light"/>
          <w:sz w:val="20"/>
          <w:szCs w:val="20"/>
        </w:rPr>
        <w:t>(</w:t>
      </w:r>
      <w:r w:rsidRPr="008B7302">
        <w:rPr>
          <w:rFonts w:ascii="Verdana" w:hAnsi="Verdana" w:cs="Calibri Light"/>
          <w:b/>
          <w:i/>
          <w:sz w:val="20"/>
          <w:szCs w:val="20"/>
          <w:u w:val="single"/>
        </w:rPr>
        <w:t>Tutti i campi sono obbligatori</w:t>
      </w:r>
      <w:r w:rsidRPr="008B7302">
        <w:rPr>
          <w:rFonts w:ascii="Verdana" w:hAnsi="Verdana" w:cs="Calibri Light"/>
          <w:sz w:val="20"/>
          <w:szCs w:val="20"/>
        </w:rPr>
        <w:t>)</w:t>
      </w:r>
    </w:p>
    <w:p w:rsidR="00EC78AC" w:rsidRDefault="00EC78AC"/>
    <w:p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:rsidTr="00EC78AC">
        <w:trPr>
          <w:trHeight w:val="397"/>
        </w:trPr>
        <w:tc>
          <w:tcPr>
            <w:tcW w:w="5524" w:type="dxa"/>
            <w:vAlign w:val="center"/>
          </w:tcPr>
          <w:p w:rsidR="00EC78AC" w:rsidRPr="00EC78AC" w:rsidRDefault="009D1CE3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Collé Stéphanie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:rsidTr="00EC78AC">
        <w:trPr>
          <w:trHeight w:val="2514"/>
        </w:trPr>
        <w:tc>
          <w:tcPr>
            <w:tcW w:w="10201" w:type="dxa"/>
            <w:vAlign w:val="center"/>
          </w:tcPr>
          <w:p w:rsidR="009D1CE3" w:rsidRDefault="009D1CE3" w:rsidP="009D1CE3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Laurea </w:t>
            </w:r>
            <w:r>
              <w:rPr>
                <w:rFonts w:ascii="Verdana" w:hAnsi="Verdana" w:cs="Calibri Light"/>
                <w:sz w:val="20"/>
                <w:szCs w:val="20"/>
              </w:rPr>
              <w:t>magistrale in Ingegneri per l’Ambiente e il Territorio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, conseguita presso il Politecnico di </w:t>
            </w:r>
            <w:r>
              <w:rPr>
                <w:rFonts w:ascii="Verdana" w:hAnsi="Verdana" w:cs="Calibri Light"/>
                <w:sz w:val="20"/>
                <w:szCs w:val="20"/>
              </w:rPr>
              <w:t>Tori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no nel 2014 e iscrizione all’Ordine degli </w:t>
            </w:r>
            <w:r>
              <w:rPr>
                <w:rFonts w:ascii="Verdana" w:hAnsi="Verdana" w:cs="Calibri Light"/>
                <w:sz w:val="20"/>
                <w:szCs w:val="20"/>
              </w:rPr>
              <w:t>Ingegneri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della Valle d’Aosta con il n. </w:t>
            </w:r>
            <w:r>
              <w:rPr>
                <w:rFonts w:ascii="Verdana" w:hAnsi="Verdana" w:cs="Calibri Light"/>
                <w:sz w:val="20"/>
                <w:szCs w:val="20"/>
              </w:rPr>
              <w:t>747 dal 20</w:t>
            </w:r>
            <w:r>
              <w:rPr>
                <w:rFonts w:ascii="Verdana" w:hAnsi="Verdana" w:cs="Calibri Light"/>
                <w:sz w:val="20"/>
                <w:szCs w:val="20"/>
              </w:rPr>
              <w:t>/0</w:t>
            </w:r>
            <w:r>
              <w:rPr>
                <w:rFonts w:ascii="Verdana" w:hAnsi="Verdana" w:cs="Calibri Light"/>
                <w:sz w:val="20"/>
                <w:szCs w:val="20"/>
              </w:rPr>
              <w:t>2</w:t>
            </w:r>
            <w:r>
              <w:rPr>
                <w:rFonts w:ascii="Verdana" w:hAnsi="Verdana" w:cs="Calibri Light"/>
                <w:sz w:val="20"/>
                <w:szCs w:val="20"/>
              </w:rPr>
              <w:t>/201</w:t>
            </w:r>
            <w:r>
              <w:rPr>
                <w:rFonts w:ascii="Verdana" w:hAnsi="Verdana" w:cs="Calibri Light"/>
                <w:sz w:val="20"/>
                <w:szCs w:val="20"/>
              </w:rPr>
              <w:t>5 e Laurea Magistrale in Scienze Geologiche Applicate, conseguita presso l’università di Pavia nel 2018 e iscrizione all’Ordine dei Geologi della Valle d’Aosta con il n. 73 dal 21/12/2018</w:t>
            </w:r>
            <w:r>
              <w:rPr>
                <w:rFonts w:ascii="Verdana" w:hAnsi="Verdana" w:cs="Calibri Light"/>
                <w:sz w:val="20"/>
                <w:szCs w:val="20"/>
              </w:rPr>
              <w:t>.</w:t>
            </w:r>
          </w:p>
          <w:p w:rsidR="009D1CE3" w:rsidRDefault="009D1CE3" w:rsidP="009D1CE3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Abilitazione al coordinamento della sicurezza ai sensi del D.Lgs. 81/2008 conseguita nel 201</w:t>
            </w:r>
            <w:r>
              <w:rPr>
                <w:rFonts w:ascii="Verdana" w:hAnsi="Verdana" w:cs="Calibri Light"/>
                <w:sz w:val="20"/>
                <w:szCs w:val="20"/>
              </w:rPr>
              <w:t>4, abilitazione RSPP conseguita nel 2015, Tecnico Competente in Acustica Ambientale (TCAA) dal 2017 ed iscrizione all’ENTECA al numero 459, Formatore Sicurezza sul lavoro dal 2018.</w:t>
            </w:r>
          </w:p>
          <w:p w:rsidR="00EC78AC" w:rsidRPr="00EC78AC" w:rsidRDefault="009D1CE3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Abilitata al rilascio dell’Attestato di Prestazione Energetica degli edifici ai sensi dell’articolo 41 della l.r. 13/2015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dall’Aprile 2021.</w:t>
            </w: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:rsidTr="00EC78AC">
        <w:tc>
          <w:tcPr>
            <w:tcW w:w="10188" w:type="dxa"/>
          </w:tcPr>
          <w:p w:rsidR="009D1CE3" w:rsidRDefault="009D1CE3" w:rsidP="009D1CE3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Svolge attività di libera professionale dal 2015 ed </w:t>
            </w:r>
            <w:r>
              <w:rPr>
                <w:rFonts w:ascii="Verdana" w:hAnsi="Verdana" w:cs="Calibri Light"/>
                <w:sz w:val="20"/>
                <w:szCs w:val="20"/>
              </w:rPr>
              <w:t>opera all’interno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della struttura di COPACO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Srl in qualità di </w:t>
            </w:r>
            <w:r>
              <w:rPr>
                <w:rFonts w:ascii="Verdana" w:hAnsi="Verdana" w:cs="Calibri Light"/>
                <w:sz w:val="20"/>
                <w:szCs w:val="20"/>
              </w:rPr>
              <w:t>collaboratore esterno fino al 2018 per diventare, poi, socio della struttura e referente della progettazione infrastrutturale, dell’ambito geologico, della sicurezza e formazione interna.</w:t>
            </w:r>
          </w:p>
          <w:p w:rsidR="009D1CE3" w:rsidRDefault="009D1CE3" w:rsidP="009D1CE3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 xml:space="preserve">Ha svolto incarichi sia per committenti pubblici che privati inerenti la progettazione architettonica, strutturale e geologico-geotecnica di edifici residenziali e </w:t>
            </w:r>
            <w:r w:rsidR="00633967">
              <w:rPr>
                <w:rFonts w:ascii="Verdana" w:hAnsi="Verdana" w:cs="Calibri Light"/>
                <w:sz w:val="20"/>
                <w:szCs w:val="20"/>
              </w:rPr>
              <w:t>commerciali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di nuova costruzione</w:t>
            </w:r>
            <w:r w:rsidR="00633967">
              <w:rPr>
                <w:rFonts w:ascii="Verdana" w:hAnsi="Verdana" w:cs="Calibri Light"/>
                <w:sz w:val="20"/>
                <w:szCs w:val="20"/>
              </w:rPr>
              <w:t>, di interventi di ristrutturazione, di interventi su infrastrutture e di opere di protezione del territorio per i quali ha, inoltre, svolto anche ruoli di coordinamento della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sicurezza in fase</w:t>
            </w:r>
            <w:r w:rsidR="00633967">
              <w:rPr>
                <w:rFonts w:ascii="Verdana" w:hAnsi="Verdana" w:cs="Calibri Light"/>
                <w:sz w:val="20"/>
                <w:szCs w:val="20"/>
              </w:rPr>
              <w:t xml:space="preserve"> di progettazione ed esecuzione,</w:t>
            </w:r>
            <w:r>
              <w:rPr>
                <w:rFonts w:ascii="Verdana" w:hAnsi="Verdana" w:cs="Calibri Light"/>
                <w:sz w:val="20"/>
                <w:szCs w:val="20"/>
              </w:rPr>
              <w:t xml:space="preserve"> direzione lavori architettoniche e strutturali </w:t>
            </w:r>
            <w:r w:rsidR="00633967">
              <w:rPr>
                <w:rFonts w:ascii="Verdana" w:hAnsi="Verdana" w:cs="Calibri Light"/>
                <w:sz w:val="20"/>
                <w:szCs w:val="20"/>
              </w:rPr>
              <w:t>e direzione operativa.</w:t>
            </w: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Default="00EC78AC" w:rsidP="00DD7550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1E3997" w:rsidRPr="00DD7550" w:rsidRDefault="001E3997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974510" w:rsidRPr="00DD7550" w:rsidRDefault="00974510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:rsidR="00091F7F" w:rsidRPr="00091F7F" w:rsidRDefault="007C7562" w:rsidP="00091F7F">
      <w:pPr>
        <w:pStyle w:val="Corpotesto"/>
        <w:tabs>
          <w:tab w:val="center" w:pos="7371"/>
        </w:tabs>
        <w:ind w:firstLine="4536"/>
        <w:jc w:val="center"/>
        <w:rPr>
          <w:rFonts w:ascii="Verdana" w:hAnsi="Verdana" w:cs="Calibri Light"/>
          <w:sz w:val="16"/>
          <w:szCs w:val="16"/>
        </w:rPr>
      </w:pPr>
      <w:r>
        <w:rPr>
          <w:rFonts w:ascii="Verdana" w:hAnsi="Verdana" w:cs="Calibri Light"/>
          <w:sz w:val="16"/>
          <w:szCs w:val="16"/>
        </w:rPr>
        <w:t>(no firma</w:t>
      </w:r>
      <w:r w:rsidR="00091F7F" w:rsidRPr="00091F7F">
        <w:rPr>
          <w:rFonts w:ascii="Verdana" w:hAnsi="Verdana" w:cs="Calibri Light"/>
          <w:sz w:val="16"/>
          <w:szCs w:val="16"/>
        </w:rPr>
        <w:t>)</w:t>
      </w:r>
    </w:p>
    <w:p w:rsidR="00DD7550" w:rsidRPr="00DD7550" w:rsidRDefault="00DD7550" w:rsidP="00091F7F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 xml:space="preserve">Data: </w:t>
      </w:r>
      <w:r w:rsidR="00633967">
        <w:rPr>
          <w:rFonts w:ascii="Verdana" w:hAnsi="Verdana" w:cs="Calibri Light"/>
          <w:sz w:val="20"/>
          <w:szCs w:val="20"/>
        </w:rPr>
        <w:t>14/05/2021</w:t>
      </w:r>
      <w:r w:rsidRPr="00DD7550">
        <w:rPr>
          <w:rFonts w:ascii="Verdana" w:hAnsi="Verdana" w:cs="Calibri Light"/>
          <w:sz w:val="20"/>
          <w:szCs w:val="20"/>
        </w:rPr>
        <w:tab/>
      </w:r>
      <w:r w:rsidR="00633967">
        <w:rPr>
          <w:rFonts w:ascii="Verdana" w:hAnsi="Verdana" w:cs="Calibri Light"/>
          <w:sz w:val="20"/>
          <w:szCs w:val="20"/>
        </w:rPr>
        <w:t>Stéphanie Collé</w:t>
      </w:r>
      <w:bookmarkStart w:id="0" w:name="_GoBack"/>
      <w:bookmarkEnd w:id="0"/>
    </w:p>
    <w:sectPr w:rsidR="00DD7550" w:rsidRPr="00DD7550" w:rsidSect="00F05FC9">
      <w:pgSz w:w="11900" w:h="16840"/>
      <w:pgMar w:top="992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CBD" w:rsidRDefault="00260CBD">
      <w:r>
        <w:separator/>
      </w:r>
    </w:p>
  </w:endnote>
  <w:endnote w:type="continuationSeparator" w:id="0">
    <w:p w:rsidR="00260CBD" w:rsidRDefault="0026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CBD" w:rsidRDefault="00260CBD">
      <w:r>
        <w:separator/>
      </w:r>
    </w:p>
  </w:footnote>
  <w:footnote w:type="continuationSeparator" w:id="0">
    <w:p w:rsidR="00260CBD" w:rsidRDefault="0026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DC"/>
    <w:rsid w:val="00011E9A"/>
    <w:rsid w:val="0003546D"/>
    <w:rsid w:val="00056479"/>
    <w:rsid w:val="00073D27"/>
    <w:rsid w:val="00091F7F"/>
    <w:rsid w:val="00094AAF"/>
    <w:rsid w:val="000E15B0"/>
    <w:rsid w:val="00143EC0"/>
    <w:rsid w:val="00147C67"/>
    <w:rsid w:val="00153ADA"/>
    <w:rsid w:val="00171C5E"/>
    <w:rsid w:val="001A034D"/>
    <w:rsid w:val="001D4941"/>
    <w:rsid w:val="001E3997"/>
    <w:rsid w:val="00223454"/>
    <w:rsid w:val="00260CBD"/>
    <w:rsid w:val="0027144F"/>
    <w:rsid w:val="00282D78"/>
    <w:rsid w:val="002E351D"/>
    <w:rsid w:val="002E38B7"/>
    <w:rsid w:val="0030754D"/>
    <w:rsid w:val="003819A3"/>
    <w:rsid w:val="0038697C"/>
    <w:rsid w:val="00501D1F"/>
    <w:rsid w:val="00527A45"/>
    <w:rsid w:val="005512A1"/>
    <w:rsid w:val="005D3709"/>
    <w:rsid w:val="005F198F"/>
    <w:rsid w:val="006112F6"/>
    <w:rsid w:val="00633967"/>
    <w:rsid w:val="006E0B3C"/>
    <w:rsid w:val="00783A9C"/>
    <w:rsid w:val="007931A6"/>
    <w:rsid w:val="007C7562"/>
    <w:rsid w:val="007F2590"/>
    <w:rsid w:val="00806BF7"/>
    <w:rsid w:val="00826DF1"/>
    <w:rsid w:val="008A1D05"/>
    <w:rsid w:val="008B7302"/>
    <w:rsid w:val="008F4A5F"/>
    <w:rsid w:val="00952A8D"/>
    <w:rsid w:val="00965C20"/>
    <w:rsid w:val="00974510"/>
    <w:rsid w:val="0098428E"/>
    <w:rsid w:val="009D1CE3"/>
    <w:rsid w:val="009F3ADC"/>
    <w:rsid w:val="00A30383"/>
    <w:rsid w:val="00B05433"/>
    <w:rsid w:val="00B059C4"/>
    <w:rsid w:val="00B11E62"/>
    <w:rsid w:val="00B14DCA"/>
    <w:rsid w:val="00C1178A"/>
    <w:rsid w:val="00C64E0B"/>
    <w:rsid w:val="00CB1F14"/>
    <w:rsid w:val="00CC0055"/>
    <w:rsid w:val="00CC1CDC"/>
    <w:rsid w:val="00D9089B"/>
    <w:rsid w:val="00DA78BF"/>
    <w:rsid w:val="00DD7550"/>
    <w:rsid w:val="00E30FE9"/>
    <w:rsid w:val="00E36282"/>
    <w:rsid w:val="00EC78AC"/>
    <w:rsid w:val="00ED106E"/>
    <w:rsid w:val="00ED1218"/>
    <w:rsid w:val="00EE4C76"/>
    <w:rsid w:val="00EF6E16"/>
    <w:rsid w:val="00F05FC9"/>
    <w:rsid w:val="00F54337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097B3-EE57-419B-86AD-B2CD8EF8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Account Microsoft</cp:lastModifiedBy>
  <cp:revision>15</cp:revision>
  <dcterms:created xsi:type="dcterms:W3CDTF">2020-07-16T15:55:00Z</dcterms:created>
  <dcterms:modified xsi:type="dcterms:W3CDTF">2021-05-14T11:04:00Z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