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8FEB" w14:textId="640B2F6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976EA6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20C89C6" w14:textId="77777777" w:rsidR="00DD7550" w:rsidRDefault="00DD7550"/>
    <w:p w14:paraId="160E6F09" w14:textId="77777777" w:rsidR="00EC78AC" w:rsidRDefault="00EC78AC"/>
    <w:p w14:paraId="42C67AA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7853B97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35BE5A1" w14:textId="2F1E81B7" w:rsidR="00EC78AC" w:rsidRPr="00EC78AC" w:rsidRDefault="006C0F4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b/>
                <w:sz w:val="20"/>
                <w:szCs w:val="20"/>
              </w:rPr>
              <w:t>Ruggiero Cafari Panico</w:t>
            </w:r>
          </w:p>
        </w:tc>
      </w:tr>
    </w:tbl>
    <w:p w14:paraId="1D4BCB20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6C0F42" w14:paraId="1C1A7366" w14:textId="77777777" w:rsidTr="00906725">
        <w:trPr>
          <w:trHeight w:val="1612"/>
        </w:trPr>
        <w:tc>
          <w:tcPr>
            <w:tcW w:w="10201" w:type="dxa"/>
            <w:vAlign w:val="center"/>
          </w:tcPr>
          <w:p w14:paraId="6FF12A0A" w14:textId="6FCA4BC8" w:rsidR="006C0F42" w:rsidRDefault="006C0F42" w:rsidP="006C0F42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Laurea in Scienze Politiche presso l’Università degli Studi di Pavia</w:t>
            </w:r>
            <w:r w:rsidR="00906725"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41242218" w14:textId="3ECA2307" w:rsidR="006C0F42" w:rsidRPr="006C0F42" w:rsidRDefault="006C0F42" w:rsidP="006C0F42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Laurea in Giurisprudenza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presso l’Università degli Studi di Milano</w:t>
            </w:r>
            <w:r w:rsidR="00906725"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1D90207F" w14:textId="6BAEA89E" w:rsidR="006C0F42" w:rsidRPr="006C0F42" w:rsidRDefault="006C0F42" w:rsidP="006C0F42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  <w:lang w:val="en-GB"/>
              </w:rPr>
              <w:t>Diploma in Legal Studies presso l’Università di Cambridge – Faculty of Law</w:t>
            </w:r>
            <w:r w:rsidR="00906725">
              <w:rPr>
                <w:rFonts w:ascii="Verdana" w:hAnsi="Verdana" w:cs="Calibri Light"/>
                <w:sz w:val="20"/>
                <w:szCs w:val="20"/>
                <w:lang w:val="en-GB"/>
              </w:rPr>
              <w:t>;</w:t>
            </w:r>
          </w:p>
          <w:p w14:paraId="778CB03D" w14:textId="2687B6E0" w:rsidR="00EC78AC" w:rsidRDefault="003D40D5" w:rsidP="006C0F42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Revisore ufficiale dei conti – Iscritto all’Albo dei revisori contabili con D.M. dell’8 maggio 1997 pubblicato su G.U. n. 39-bis 4° Serie Speciale del 20 maggio 1997</w:t>
            </w:r>
            <w:r w:rsidR="00906725">
              <w:rPr>
                <w:rFonts w:ascii="Verdana" w:hAnsi="Verdana" w:cs="Calibri Light"/>
                <w:sz w:val="20"/>
                <w:szCs w:val="20"/>
              </w:rPr>
              <w:t>;</w:t>
            </w:r>
          </w:p>
          <w:p w14:paraId="66566981" w14:textId="3F7F846B" w:rsidR="00EC78AC" w:rsidRPr="006C0F42" w:rsidRDefault="006C0F42" w:rsidP="006C0F42">
            <w:pPr>
              <w:pStyle w:val="Corpotesto"/>
              <w:numPr>
                <w:ilvl w:val="0"/>
                <w:numId w:val="7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Avvocato Cassazionista iscritto all’Ordine 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 xml:space="preserve">degli Avvocati 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>di Milano</w:t>
            </w:r>
            <w:r w:rsidR="00906725">
              <w:rPr>
                <w:rFonts w:ascii="Verdana" w:hAnsi="Verdana" w:cs="Calibri Light"/>
                <w:sz w:val="20"/>
                <w:szCs w:val="20"/>
              </w:rPr>
              <w:t>.</w:t>
            </w:r>
          </w:p>
        </w:tc>
      </w:tr>
    </w:tbl>
    <w:p w14:paraId="3DC9DB5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E23BEAF" w14:textId="77777777" w:rsidTr="00DE20F9">
        <w:trPr>
          <w:trHeight w:val="4920"/>
        </w:trPr>
        <w:tc>
          <w:tcPr>
            <w:tcW w:w="10188" w:type="dxa"/>
          </w:tcPr>
          <w:p w14:paraId="430CE235" w14:textId="52285BB0" w:rsidR="00D869B3" w:rsidRPr="00D869B3" w:rsidRDefault="00D869B3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u w:val="single"/>
              </w:rPr>
            </w:pPr>
            <w:r w:rsidRPr="00D869B3">
              <w:rPr>
                <w:rFonts w:ascii="Verdana" w:hAnsi="Verdana" w:cs="Calibri Light"/>
                <w:sz w:val="20"/>
                <w:szCs w:val="20"/>
                <w:u w:val="single"/>
              </w:rPr>
              <w:t>Settore: Diritto antitrust e della concorrenza</w:t>
            </w:r>
          </w:p>
          <w:p w14:paraId="4AFD1AD1" w14:textId="77777777" w:rsidR="00D869B3" w:rsidRDefault="00D869B3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5BA67F5" w14:textId="77777777" w:rsidR="00DE20F9" w:rsidRDefault="006C0F42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Professore ordinario di Diritto dell’Unione europea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D869B3" w:rsidRPr="00D869B3">
              <w:rPr>
                <w:rFonts w:ascii="Verdana" w:hAnsi="Verdana" w:cs="Calibri Light"/>
                <w:sz w:val="20"/>
                <w:szCs w:val="20"/>
              </w:rPr>
              <w:t>dal 1986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presso l’Università degli Studi di Milano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tenendo i corsi di Diritto del mercato interno e della concorrenza e di Istituzioni di diritto dell’unione europea.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>Negli oltre trent’anni di docenza universitaria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h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tenuto svariati corsi di studio, relazioni e interventi a convegni sia in Italia sia all’estero, svolgendo al contempo una attività di ricerca concretizzatasi in oltre cento contributi a stampa. </w:t>
            </w:r>
          </w:p>
          <w:p w14:paraId="635B0D10" w14:textId="731E8AA9" w:rsidR="006C0F42" w:rsidRPr="006C0F42" w:rsidRDefault="006C0F42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Attualmente 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è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membro di comitati scientifici di riviste nonché responsabile scientifico del Centro di documentazione europea dell’Università degli Studi di Milano.</w:t>
            </w:r>
          </w:p>
          <w:p w14:paraId="2669D36E" w14:textId="2CA5B6DD" w:rsidR="006C0F42" w:rsidRPr="006C0F42" w:rsidRDefault="006C0F42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H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svolto una intensa attività professionale e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prima di raggiungere Fieldfisher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,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è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stato socio fondatore e per lungo tempo Partner responsabile del settore legale di un primario studio legale e fiscale internazionale.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</w:p>
          <w:p w14:paraId="6B53E48B" w14:textId="062E2FB9" w:rsidR="006C0F42" w:rsidRPr="006C0F42" w:rsidRDefault="006C0F42" w:rsidP="006C0F42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H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collaborato con le istituzioni pubbliche, ricoprendo fra l’altro, la carica di presidente del Comitato legislativo della Regione Lombardia e di suo componente per due legislature regionali e fatto parte di 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C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ommissioni di studio e </w:t>
            </w:r>
            <w:r w:rsidR="003D40D5">
              <w:rPr>
                <w:rFonts w:ascii="Verdana" w:hAnsi="Verdana" w:cs="Calibri Light"/>
                <w:sz w:val="20"/>
                <w:szCs w:val="20"/>
              </w:rPr>
              <w:t>C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>omitati a livello sia regionale sia nazionale.</w:t>
            </w:r>
          </w:p>
          <w:p w14:paraId="5A11ACC9" w14:textId="77777777" w:rsidR="00DE20F9" w:rsidRDefault="00D869B3" w:rsidP="00D869B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M</w:t>
            </w:r>
            <w:r w:rsidR="006C0F42" w:rsidRPr="006C0F42">
              <w:rPr>
                <w:rFonts w:ascii="Verdana" w:hAnsi="Verdana" w:cs="Calibri Light"/>
                <w:sz w:val="20"/>
                <w:szCs w:val="20"/>
              </w:rPr>
              <w:t xml:space="preserve">embro del Consiglio di amministrazione di importanti società operanti nel settore finanziario, assicurativo e commerciale, nonché di numerosi collegi sindacali e organismi di vigilanza. Attualmente </w:t>
            </w:r>
            <w:r>
              <w:rPr>
                <w:rFonts w:ascii="Verdana" w:hAnsi="Verdana" w:cs="Calibri Light"/>
                <w:sz w:val="20"/>
                <w:szCs w:val="20"/>
              </w:rPr>
              <w:t>è</w:t>
            </w:r>
            <w:r w:rsidR="006C0F42" w:rsidRPr="006C0F42">
              <w:rPr>
                <w:rFonts w:ascii="Verdana" w:hAnsi="Verdana" w:cs="Calibri Light"/>
                <w:sz w:val="20"/>
                <w:szCs w:val="20"/>
              </w:rPr>
              <w:t xml:space="preserve"> presidente e/o componente del collegio sindacale, tra l’altro, di importanti gruppi del settore farmaceutico. </w:t>
            </w:r>
          </w:p>
          <w:p w14:paraId="3F983B32" w14:textId="47F34101" w:rsidR="00EC78AC" w:rsidRDefault="006C0F42" w:rsidP="00D869B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C0F42">
              <w:rPr>
                <w:rFonts w:ascii="Verdana" w:hAnsi="Verdana" w:cs="Calibri Light"/>
                <w:sz w:val="20"/>
                <w:szCs w:val="20"/>
              </w:rPr>
              <w:t>H</w:t>
            </w:r>
            <w:r w:rsidR="00D869B3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6C0F42">
              <w:rPr>
                <w:rFonts w:ascii="Verdana" w:hAnsi="Verdana" w:cs="Calibri Light"/>
                <w:sz w:val="20"/>
                <w:szCs w:val="20"/>
              </w:rPr>
              <w:t xml:space="preserve"> svolto anche attività di liquidatore di filiali di importanti banche ed assicurazioni estere operanti in Italia.</w:t>
            </w:r>
          </w:p>
        </w:tc>
      </w:tr>
    </w:tbl>
    <w:p w14:paraId="4C573164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80E9FC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415201C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97DCB8E" w14:textId="77777777" w:rsidR="00DD7550" w:rsidRPr="00D869B3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Cs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 w:rsidRPr="00D869B3">
        <w:rPr>
          <w:rFonts w:ascii="Verdana" w:hAnsi="Verdana" w:cs="Calibri Light"/>
          <w:bCs/>
          <w:sz w:val="20"/>
          <w:szCs w:val="20"/>
        </w:rPr>
        <w:t>Nome e Cognome</w:t>
      </w:r>
    </w:p>
    <w:p w14:paraId="19F6EA51" w14:textId="6B7EFCBB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6C5877">
        <w:rPr>
          <w:rFonts w:ascii="Verdana" w:hAnsi="Verdana" w:cs="Calibri Light"/>
          <w:sz w:val="20"/>
          <w:szCs w:val="20"/>
        </w:rPr>
        <w:t xml:space="preserve">Data: </w:t>
      </w:r>
      <w:r w:rsidR="006C5877">
        <w:rPr>
          <w:rFonts w:ascii="Verdana" w:hAnsi="Verdana" w:cs="Calibri Light"/>
          <w:sz w:val="20"/>
          <w:szCs w:val="20"/>
        </w:rPr>
        <w:t>03 dicembre 2020</w:t>
      </w:r>
      <w:r w:rsidRPr="00DD7550">
        <w:rPr>
          <w:rFonts w:ascii="Verdana" w:hAnsi="Verdana" w:cs="Calibri Light"/>
          <w:sz w:val="20"/>
          <w:szCs w:val="20"/>
        </w:rPr>
        <w:tab/>
      </w:r>
      <w:r w:rsidR="00D869B3" w:rsidRPr="006C0F42">
        <w:rPr>
          <w:rFonts w:ascii="Verdana" w:hAnsi="Verdana" w:cs="Calibri Light"/>
          <w:b/>
          <w:sz w:val="20"/>
          <w:szCs w:val="20"/>
        </w:rPr>
        <w:t>Ruggiero Cafari Panico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20C7" w14:textId="77777777" w:rsidR="00B92A0F" w:rsidRDefault="00B92A0F">
      <w:r>
        <w:separator/>
      </w:r>
    </w:p>
  </w:endnote>
  <w:endnote w:type="continuationSeparator" w:id="0">
    <w:p w14:paraId="44660573" w14:textId="77777777" w:rsidR="00B92A0F" w:rsidRDefault="00B9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29A1" w14:textId="77777777" w:rsidR="00B92A0F" w:rsidRDefault="00B92A0F">
      <w:r>
        <w:separator/>
      </w:r>
    </w:p>
  </w:footnote>
  <w:footnote w:type="continuationSeparator" w:id="0">
    <w:p w14:paraId="3AEC3B8A" w14:textId="77777777" w:rsidR="00B92A0F" w:rsidRDefault="00B9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B13"/>
    <w:multiLevelType w:val="hybridMultilevel"/>
    <w:tmpl w:val="7E90C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917"/>
    <w:multiLevelType w:val="hybridMultilevel"/>
    <w:tmpl w:val="83A8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AFD"/>
    <w:multiLevelType w:val="hybridMultilevel"/>
    <w:tmpl w:val="B640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E1028"/>
    <w:multiLevelType w:val="hybridMultilevel"/>
    <w:tmpl w:val="060C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81222"/>
    <w:rsid w:val="00094AAF"/>
    <w:rsid w:val="000E15B0"/>
    <w:rsid w:val="00143EC0"/>
    <w:rsid w:val="00153ADA"/>
    <w:rsid w:val="00171C5E"/>
    <w:rsid w:val="001A034D"/>
    <w:rsid w:val="001D4941"/>
    <w:rsid w:val="001E3997"/>
    <w:rsid w:val="0020493B"/>
    <w:rsid w:val="00223454"/>
    <w:rsid w:val="0027144F"/>
    <w:rsid w:val="00282D78"/>
    <w:rsid w:val="002E351D"/>
    <w:rsid w:val="002E38B7"/>
    <w:rsid w:val="0030754D"/>
    <w:rsid w:val="003819A3"/>
    <w:rsid w:val="0038697C"/>
    <w:rsid w:val="00387A9A"/>
    <w:rsid w:val="003D40D5"/>
    <w:rsid w:val="00500860"/>
    <w:rsid w:val="00501D1F"/>
    <w:rsid w:val="00527A45"/>
    <w:rsid w:val="005512A1"/>
    <w:rsid w:val="005D3709"/>
    <w:rsid w:val="006112F6"/>
    <w:rsid w:val="006C0F42"/>
    <w:rsid w:val="006C5877"/>
    <w:rsid w:val="006E0B3C"/>
    <w:rsid w:val="00783A9C"/>
    <w:rsid w:val="007931A6"/>
    <w:rsid w:val="007F2590"/>
    <w:rsid w:val="00806BF7"/>
    <w:rsid w:val="00826DF1"/>
    <w:rsid w:val="008A1D05"/>
    <w:rsid w:val="008E7D5A"/>
    <w:rsid w:val="008F4A5F"/>
    <w:rsid w:val="00906725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92A0F"/>
    <w:rsid w:val="00C1182A"/>
    <w:rsid w:val="00C45F1D"/>
    <w:rsid w:val="00C64E0B"/>
    <w:rsid w:val="00CB1F14"/>
    <w:rsid w:val="00CC0055"/>
    <w:rsid w:val="00CC1CDC"/>
    <w:rsid w:val="00D772B3"/>
    <w:rsid w:val="00D869B3"/>
    <w:rsid w:val="00D9089B"/>
    <w:rsid w:val="00DA78BF"/>
    <w:rsid w:val="00DD7550"/>
    <w:rsid w:val="00DE20F9"/>
    <w:rsid w:val="00E30FE9"/>
    <w:rsid w:val="00E36282"/>
    <w:rsid w:val="00EC78AC"/>
    <w:rsid w:val="00ED106E"/>
    <w:rsid w:val="00EE4C76"/>
    <w:rsid w:val="00EF6E16"/>
    <w:rsid w:val="00F05FC9"/>
    <w:rsid w:val="00F16322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15D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8AE3-E178-4C31-B51A-F9F8395E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GUARIENTI DI BRENZONE VIRANDO Anna</cp:lastModifiedBy>
  <cp:revision>9</cp:revision>
  <dcterms:created xsi:type="dcterms:W3CDTF">2020-11-20T08:41:00Z</dcterms:created>
  <dcterms:modified xsi:type="dcterms:W3CDTF">2020-12-03T16:27:00Z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